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E744" w14:textId="77777777" w:rsidR="00675CA8" w:rsidRPr="00675CA8" w:rsidRDefault="00675CA8" w:rsidP="00675CA8">
      <w:pPr>
        <w:rPr>
          <w:rFonts w:ascii="Calibri" w:hAnsi="Calibri" w:cs="Arial"/>
          <w:sz w:val="22"/>
          <w:szCs w:val="22"/>
        </w:rPr>
      </w:pPr>
      <w:r w:rsidRPr="00675CA8">
        <w:rPr>
          <w:rFonts w:ascii="Calibri" w:hAnsi="Calibri" w:cs="Arial"/>
          <w:sz w:val="22"/>
          <w:szCs w:val="22"/>
        </w:rPr>
        <w:t>V skladu z Zakonom o gospodarskih zbornicah (</w:t>
      </w:r>
      <w:proofErr w:type="spellStart"/>
      <w:r w:rsidRPr="00675CA8">
        <w:rPr>
          <w:rFonts w:ascii="Calibri" w:hAnsi="Calibri" w:cs="Arial"/>
          <w:sz w:val="22"/>
          <w:szCs w:val="22"/>
        </w:rPr>
        <w:t>Ur.l</w:t>
      </w:r>
      <w:proofErr w:type="spellEnd"/>
      <w:r w:rsidRPr="00675CA8">
        <w:rPr>
          <w:rFonts w:ascii="Calibri" w:hAnsi="Calibri" w:cs="Arial"/>
          <w:sz w:val="22"/>
          <w:szCs w:val="22"/>
        </w:rPr>
        <w:t>. RS, 60/2006), na osnovi programskih nalog GZS</w:t>
      </w:r>
    </w:p>
    <w:p w14:paraId="42FCDD1E" w14:textId="592C2D95" w:rsidR="00F56BA1" w:rsidRDefault="00675CA8" w:rsidP="00F56BA1">
      <w:pPr>
        <w:rPr>
          <w:rFonts w:ascii="Calibri" w:hAnsi="Calibri" w:cs="Arial"/>
          <w:sz w:val="22"/>
          <w:szCs w:val="22"/>
        </w:rPr>
      </w:pPr>
      <w:r w:rsidRPr="00675CA8">
        <w:rPr>
          <w:rFonts w:ascii="Calibri" w:hAnsi="Calibri" w:cs="Arial"/>
          <w:sz w:val="22"/>
          <w:szCs w:val="22"/>
        </w:rPr>
        <w:t>pri pospeševanju inovacijske dejavnosti (10. člen Statuta GZS z dne 22.</w:t>
      </w:r>
      <w:r w:rsidR="005A442B">
        <w:rPr>
          <w:rFonts w:ascii="Calibri" w:hAnsi="Calibri" w:cs="Arial"/>
          <w:sz w:val="22"/>
          <w:szCs w:val="22"/>
        </w:rPr>
        <w:t xml:space="preserve"> </w:t>
      </w:r>
      <w:r w:rsidRPr="00675CA8">
        <w:rPr>
          <w:rFonts w:ascii="Calibri" w:hAnsi="Calibri" w:cs="Arial"/>
          <w:sz w:val="22"/>
          <w:szCs w:val="22"/>
        </w:rPr>
        <w:t>11.</w:t>
      </w:r>
      <w:r w:rsidR="005A442B">
        <w:rPr>
          <w:rFonts w:ascii="Calibri" w:hAnsi="Calibri" w:cs="Arial"/>
          <w:sz w:val="22"/>
          <w:szCs w:val="22"/>
        </w:rPr>
        <w:t xml:space="preserve"> </w:t>
      </w:r>
      <w:r w:rsidRPr="00675CA8">
        <w:rPr>
          <w:rFonts w:ascii="Calibri" w:hAnsi="Calibri" w:cs="Arial"/>
          <w:sz w:val="22"/>
          <w:szCs w:val="22"/>
        </w:rPr>
        <w:t>2006 in 14.</w:t>
      </w:r>
      <w:r w:rsidR="005A442B">
        <w:rPr>
          <w:rFonts w:ascii="Calibri" w:hAnsi="Calibri" w:cs="Arial"/>
          <w:sz w:val="22"/>
          <w:szCs w:val="22"/>
        </w:rPr>
        <w:t xml:space="preserve"> </w:t>
      </w:r>
      <w:r w:rsidRPr="00675CA8">
        <w:rPr>
          <w:rFonts w:ascii="Calibri" w:hAnsi="Calibri" w:cs="Arial"/>
          <w:sz w:val="22"/>
          <w:szCs w:val="22"/>
        </w:rPr>
        <w:t>03.</w:t>
      </w:r>
      <w:r w:rsidR="005A442B">
        <w:rPr>
          <w:rFonts w:ascii="Calibri" w:hAnsi="Calibri" w:cs="Arial"/>
          <w:sz w:val="22"/>
          <w:szCs w:val="22"/>
        </w:rPr>
        <w:t xml:space="preserve"> </w:t>
      </w:r>
      <w:r w:rsidRPr="00675CA8">
        <w:rPr>
          <w:rFonts w:ascii="Calibri" w:hAnsi="Calibri" w:cs="Arial"/>
          <w:sz w:val="22"/>
          <w:szCs w:val="22"/>
        </w:rPr>
        <w:t xml:space="preserve">2007), </w:t>
      </w:r>
      <w:r w:rsidR="00F56BA1">
        <w:rPr>
          <w:rFonts w:ascii="Calibri" w:hAnsi="Calibri" w:cs="Arial"/>
          <w:sz w:val="22"/>
          <w:szCs w:val="22"/>
        </w:rPr>
        <w:t>in skladno s programom spodbujanja razvoja in inovacij »Inovativna Slovenija«</w:t>
      </w:r>
      <w:r w:rsidR="00F56BA1" w:rsidRPr="00675CA8">
        <w:rPr>
          <w:rFonts w:ascii="Calibri" w:hAnsi="Calibri" w:cs="Arial"/>
          <w:sz w:val="22"/>
          <w:szCs w:val="22"/>
        </w:rPr>
        <w:t>, je</w:t>
      </w:r>
      <w:r w:rsidR="00F56BA1">
        <w:rPr>
          <w:rFonts w:ascii="Calibri" w:hAnsi="Calibri" w:cs="Arial"/>
          <w:sz w:val="22"/>
          <w:szCs w:val="22"/>
        </w:rPr>
        <w:t xml:space="preserve"> </w:t>
      </w:r>
      <w:r w:rsidR="00F56BA1" w:rsidRPr="00675CA8">
        <w:rPr>
          <w:rFonts w:ascii="Calibri" w:hAnsi="Calibri" w:cs="Arial"/>
          <w:sz w:val="22"/>
          <w:szCs w:val="22"/>
        </w:rPr>
        <w:t xml:space="preserve">Upravni odbor </w:t>
      </w:r>
      <w:r w:rsidR="00204967">
        <w:rPr>
          <w:rFonts w:ascii="Calibri" w:hAnsi="Calibri" w:cs="Arial"/>
          <w:sz w:val="22"/>
          <w:szCs w:val="22"/>
        </w:rPr>
        <w:t xml:space="preserve">GZS </w:t>
      </w:r>
      <w:r w:rsidR="005A442B">
        <w:rPr>
          <w:rFonts w:ascii="Calibri" w:hAnsi="Calibri" w:cs="Arial"/>
          <w:sz w:val="22"/>
          <w:szCs w:val="22"/>
        </w:rPr>
        <w:t>Posavske gospodarske zbornice, Krško (PGZK)</w:t>
      </w:r>
      <w:r w:rsidR="00F56BA1" w:rsidRPr="00675CA8">
        <w:rPr>
          <w:rFonts w:ascii="Calibri" w:hAnsi="Calibri" w:cs="Arial"/>
          <w:sz w:val="22"/>
          <w:szCs w:val="22"/>
        </w:rPr>
        <w:t xml:space="preserve">, dne </w:t>
      </w:r>
      <w:r w:rsidR="005A442B">
        <w:rPr>
          <w:rFonts w:ascii="Calibri" w:hAnsi="Calibri" w:cs="Arial"/>
          <w:sz w:val="22"/>
          <w:szCs w:val="22"/>
        </w:rPr>
        <w:t>25. 2. 2021</w:t>
      </w:r>
      <w:r w:rsidR="00F56BA1" w:rsidRPr="00675CA8">
        <w:rPr>
          <w:rFonts w:ascii="Calibri" w:hAnsi="Calibri" w:cs="Arial"/>
          <w:sz w:val="22"/>
          <w:szCs w:val="22"/>
        </w:rPr>
        <w:t xml:space="preserve"> sprejel</w:t>
      </w:r>
    </w:p>
    <w:p w14:paraId="79BB9CCA" w14:textId="77777777" w:rsidR="00675CA8" w:rsidRPr="00675CA8" w:rsidRDefault="00675CA8" w:rsidP="00675CA8">
      <w:pPr>
        <w:rPr>
          <w:rFonts w:ascii="Calibri" w:hAnsi="Calibri" w:cs="Arial"/>
          <w:sz w:val="22"/>
          <w:szCs w:val="22"/>
        </w:rPr>
      </w:pPr>
    </w:p>
    <w:p w14:paraId="2D7AE9DE" w14:textId="77777777" w:rsidR="00675CA8" w:rsidRPr="00675CA8" w:rsidRDefault="00675CA8" w:rsidP="00675CA8">
      <w:pPr>
        <w:pStyle w:val="Naslov4"/>
        <w:rPr>
          <w:rFonts w:ascii="Calibri" w:hAnsi="Calibri"/>
          <w:b/>
          <w:sz w:val="22"/>
          <w:szCs w:val="22"/>
        </w:rPr>
      </w:pPr>
      <w:r w:rsidRPr="00675CA8">
        <w:rPr>
          <w:rFonts w:ascii="Calibri" w:hAnsi="Calibri"/>
          <w:b/>
          <w:sz w:val="22"/>
          <w:szCs w:val="22"/>
        </w:rPr>
        <w:t>PRAVILNIK</w:t>
      </w:r>
    </w:p>
    <w:p w14:paraId="5F6AC67C" w14:textId="77777777" w:rsidR="00675CA8" w:rsidRPr="00675CA8" w:rsidRDefault="00675CA8" w:rsidP="00675CA8">
      <w:pPr>
        <w:pStyle w:val="Naslov4"/>
        <w:rPr>
          <w:rFonts w:ascii="Calibri" w:hAnsi="Calibri"/>
          <w:b/>
          <w:sz w:val="22"/>
          <w:szCs w:val="22"/>
        </w:rPr>
      </w:pPr>
      <w:r w:rsidRPr="00675CA8">
        <w:rPr>
          <w:rFonts w:ascii="Calibri" w:hAnsi="Calibri"/>
          <w:b/>
          <w:sz w:val="22"/>
          <w:szCs w:val="22"/>
        </w:rPr>
        <w:t xml:space="preserve">O PODELJEVANJU PRIZNANJ </w:t>
      </w:r>
      <w:r w:rsidR="00D80889">
        <w:rPr>
          <w:rFonts w:ascii="Calibri" w:hAnsi="Calibri"/>
          <w:b/>
          <w:sz w:val="22"/>
          <w:szCs w:val="22"/>
        </w:rPr>
        <w:t xml:space="preserve">GZS </w:t>
      </w:r>
      <w:r w:rsidRPr="00675CA8">
        <w:rPr>
          <w:rFonts w:ascii="Calibri" w:hAnsi="Calibri"/>
          <w:b/>
          <w:sz w:val="22"/>
          <w:szCs w:val="22"/>
        </w:rPr>
        <w:t>ZA INOVACIJE</w:t>
      </w:r>
    </w:p>
    <w:p w14:paraId="1E4D5EE9" w14:textId="519634D5" w:rsidR="009107C7" w:rsidRPr="00675CA8" w:rsidRDefault="00675CA8" w:rsidP="00675CA8">
      <w:pPr>
        <w:pStyle w:val="Naslov4"/>
        <w:rPr>
          <w:rFonts w:ascii="Calibri" w:hAnsi="Calibri"/>
          <w:b/>
          <w:sz w:val="22"/>
          <w:szCs w:val="22"/>
        </w:rPr>
      </w:pPr>
      <w:r w:rsidRPr="005A442B">
        <w:rPr>
          <w:rFonts w:ascii="Calibri" w:hAnsi="Calibri"/>
          <w:b/>
          <w:sz w:val="22"/>
          <w:szCs w:val="22"/>
        </w:rPr>
        <w:t xml:space="preserve">V </w:t>
      </w:r>
      <w:r w:rsidR="005A442B" w:rsidRPr="005A442B">
        <w:rPr>
          <w:rFonts w:ascii="Calibri" w:hAnsi="Calibri"/>
          <w:b/>
          <w:sz w:val="22"/>
          <w:szCs w:val="22"/>
        </w:rPr>
        <w:t>POSAVSKI</w:t>
      </w:r>
      <w:r w:rsidR="00E87777" w:rsidRPr="005A442B">
        <w:rPr>
          <w:rFonts w:ascii="Calibri" w:hAnsi="Calibri"/>
          <w:b/>
          <w:sz w:val="22"/>
          <w:szCs w:val="22"/>
        </w:rPr>
        <w:t xml:space="preserve"> </w:t>
      </w:r>
      <w:r w:rsidRPr="005A442B">
        <w:rPr>
          <w:rFonts w:ascii="Calibri" w:hAnsi="Calibri"/>
          <w:b/>
          <w:sz w:val="22"/>
          <w:szCs w:val="22"/>
        </w:rPr>
        <w:t>REGIJI</w:t>
      </w:r>
    </w:p>
    <w:p w14:paraId="193EDEA6" w14:textId="77777777" w:rsidR="009107C7" w:rsidRPr="007B7E1C" w:rsidRDefault="00AF6AB1" w:rsidP="00AF6AB1">
      <w:pPr>
        <w:pStyle w:val="Noga"/>
        <w:tabs>
          <w:tab w:val="clear" w:pos="4320"/>
          <w:tab w:val="clear" w:pos="8640"/>
          <w:tab w:val="left" w:pos="960"/>
        </w:tabs>
        <w:rPr>
          <w:rFonts w:ascii="Calibri" w:hAnsi="Calibri" w:cs="Arial"/>
          <w:sz w:val="22"/>
          <w:szCs w:val="22"/>
        </w:rPr>
      </w:pPr>
      <w:r>
        <w:rPr>
          <w:rFonts w:ascii="Calibri" w:hAnsi="Calibri" w:cs="Arial"/>
          <w:sz w:val="22"/>
          <w:szCs w:val="22"/>
        </w:rPr>
        <w:tab/>
      </w:r>
    </w:p>
    <w:p w14:paraId="1BF03D28" w14:textId="77777777" w:rsidR="004D1C81" w:rsidRDefault="004D1C81" w:rsidP="00570DA8">
      <w:pPr>
        <w:rPr>
          <w:rFonts w:ascii="Calibri" w:hAnsi="Calibri" w:cs="Arial"/>
          <w:sz w:val="22"/>
          <w:szCs w:val="22"/>
        </w:rPr>
      </w:pPr>
    </w:p>
    <w:p w14:paraId="6A66D982" w14:textId="77777777" w:rsidR="00CD51D6" w:rsidRPr="00B82FEA" w:rsidRDefault="00CD51D6" w:rsidP="00CD51D6">
      <w:pPr>
        <w:jc w:val="center"/>
        <w:rPr>
          <w:rFonts w:ascii="Calibri" w:hAnsi="Calibri" w:cs="Arial"/>
          <w:b/>
          <w:sz w:val="22"/>
          <w:szCs w:val="22"/>
        </w:rPr>
      </w:pPr>
      <w:r w:rsidRPr="00B82FEA">
        <w:rPr>
          <w:rFonts w:ascii="Calibri" w:hAnsi="Calibri" w:cs="Arial"/>
          <w:b/>
          <w:sz w:val="22"/>
          <w:szCs w:val="22"/>
        </w:rPr>
        <w:t>Uvodne določbe</w:t>
      </w:r>
    </w:p>
    <w:p w14:paraId="06B32FFD" w14:textId="77777777" w:rsidR="00CD51D6" w:rsidRDefault="00AF3830" w:rsidP="00CD51D6">
      <w:pPr>
        <w:rPr>
          <w:rFonts w:ascii="Calibri" w:hAnsi="Calibri" w:cs="Arial"/>
          <w:sz w:val="22"/>
          <w:szCs w:val="22"/>
        </w:rPr>
      </w:pPr>
      <w:r w:rsidRPr="00756B9A">
        <w:rPr>
          <w:rFonts w:ascii="Calibri" w:hAnsi="Calibri" w:cs="Arial"/>
          <w:sz w:val="22"/>
          <w:szCs w:val="22"/>
        </w:rPr>
        <w:t>Partnerja</w:t>
      </w:r>
      <w:r w:rsidR="00CD51D6" w:rsidRPr="00756B9A">
        <w:rPr>
          <w:rFonts w:ascii="Calibri" w:hAnsi="Calibri" w:cs="Arial"/>
          <w:sz w:val="22"/>
          <w:szCs w:val="22"/>
        </w:rPr>
        <w:t xml:space="preserve"> projekt</w:t>
      </w:r>
      <w:r w:rsidRPr="00756B9A">
        <w:rPr>
          <w:rFonts w:ascii="Calibri" w:hAnsi="Calibri" w:cs="Arial"/>
          <w:sz w:val="22"/>
          <w:szCs w:val="22"/>
        </w:rPr>
        <w:t>a</w:t>
      </w:r>
      <w:r w:rsidR="00CD51D6" w:rsidRPr="00756B9A">
        <w:rPr>
          <w:rFonts w:ascii="Calibri" w:hAnsi="Calibri" w:cs="Arial"/>
          <w:sz w:val="22"/>
          <w:szCs w:val="22"/>
        </w:rPr>
        <w:t xml:space="preserve"> »Priznanje GZS za inovacije« </w:t>
      </w:r>
      <w:r w:rsidRPr="00756B9A">
        <w:rPr>
          <w:rFonts w:ascii="Calibri" w:hAnsi="Calibri" w:cs="Arial"/>
          <w:sz w:val="22"/>
          <w:szCs w:val="22"/>
        </w:rPr>
        <w:t>sta</w:t>
      </w:r>
      <w:r w:rsidR="00CD51D6" w:rsidRPr="00756B9A">
        <w:rPr>
          <w:rFonts w:ascii="Calibri" w:hAnsi="Calibri" w:cs="Arial"/>
          <w:sz w:val="22"/>
          <w:szCs w:val="22"/>
        </w:rPr>
        <w:t xml:space="preserve"> Ministrstvo za gospodarski razvoj in tehnologijo (v nadaljevanju MGRT) ter SPIRIT, Javna agencija (v nadaljevanju SPIRIT).</w:t>
      </w:r>
    </w:p>
    <w:p w14:paraId="2344B5A2" w14:textId="77777777" w:rsidR="00810DC5" w:rsidRPr="007B7E1C" w:rsidRDefault="00810DC5" w:rsidP="00570DA8">
      <w:pPr>
        <w:rPr>
          <w:rFonts w:ascii="Calibri" w:hAnsi="Calibri" w:cs="Arial"/>
          <w:sz w:val="22"/>
          <w:szCs w:val="22"/>
        </w:rPr>
      </w:pPr>
    </w:p>
    <w:p w14:paraId="1DF8CE96"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1. člen</w:t>
      </w:r>
    </w:p>
    <w:p w14:paraId="6D1A15F3" w14:textId="3D09BA0D" w:rsidR="004D1C81" w:rsidRPr="007B7E1C" w:rsidRDefault="004D1C81" w:rsidP="00570DA8">
      <w:pPr>
        <w:rPr>
          <w:rFonts w:ascii="Calibri" w:hAnsi="Calibri" w:cs="Arial"/>
          <w:sz w:val="22"/>
          <w:szCs w:val="22"/>
        </w:rPr>
      </w:pPr>
      <w:r w:rsidRPr="007B7E1C">
        <w:rPr>
          <w:rFonts w:ascii="Calibri" w:hAnsi="Calibri" w:cs="Arial"/>
          <w:sz w:val="22"/>
          <w:szCs w:val="22"/>
        </w:rPr>
        <w:t xml:space="preserve">S tem pravilnikom se določijo merila, način in postopek zbiranja, ocenjevanja ter podeljevanja priznanj </w:t>
      </w:r>
      <w:r w:rsidR="00675CA8" w:rsidRPr="00675CA8">
        <w:rPr>
          <w:rFonts w:ascii="Calibri" w:hAnsi="Calibri" w:cs="Arial"/>
          <w:sz w:val="22"/>
          <w:szCs w:val="22"/>
        </w:rPr>
        <w:t xml:space="preserve">za inovativne dosežke na območju </w:t>
      </w:r>
      <w:r w:rsidR="005A442B">
        <w:rPr>
          <w:rFonts w:ascii="Calibri" w:hAnsi="Calibri" w:cs="Arial"/>
          <w:sz w:val="22"/>
          <w:szCs w:val="22"/>
        </w:rPr>
        <w:t>Posavske gospodarske zbornice, Krško</w:t>
      </w:r>
      <w:r w:rsidR="00675CA8" w:rsidRPr="00675CA8">
        <w:rPr>
          <w:rFonts w:ascii="Calibri" w:hAnsi="Calibri" w:cs="Arial"/>
          <w:sz w:val="22"/>
          <w:szCs w:val="22"/>
        </w:rPr>
        <w:t xml:space="preserve"> (v </w:t>
      </w:r>
      <w:r w:rsidR="00675CA8" w:rsidRPr="00756B9A">
        <w:rPr>
          <w:rFonts w:ascii="Calibri" w:hAnsi="Calibri" w:cs="Arial"/>
          <w:sz w:val="22"/>
          <w:szCs w:val="22"/>
        </w:rPr>
        <w:t xml:space="preserve">nadaljevanju </w:t>
      </w:r>
      <w:r w:rsidR="00624300" w:rsidRPr="00756B9A">
        <w:rPr>
          <w:rFonts w:ascii="Calibri" w:hAnsi="Calibri" w:cs="Arial"/>
          <w:sz w:val="22"/>
          <w:szCs w:val="22"/>
        </w:rPr>
        <w:t>RZ</w:t>
      </w:r>
      <w:r w:rsidR="00675CA8" w:rsidRPr="00756B9A">
        <w:rPr>
          <w:rFonts w:ascii="Calibri" w:hAnsi="Calibri" w:cs="Arial"/>
          <w:sz w:val="22"/>
          <w:szCs w:val="22"/>
        </w:rPr>
        <w:t>).</w:t>
      </w:r>
    </w:p>
    <w:p w14:paraId="1CC8F3BB" w14:textId="77777777" w:rsidR="004D1C81" w:rsidRPr="007B7E1C" w:rsidRDefault="004D1C81" w:rsidP="00570DA8">
      <w:pPr>
        <w:rPr>
          <w:rFonts w:ascii="Calibri" w:hAnsi="Calibri" w:cs="Arial"/>
          <w:sz w:val="22"/>
          <w:szCs w:val="22"/>
        </w:rPr>
      </w:pPr>
    </w:p>
    <w:p w14:paraId="643B0880"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2. člen</w:t>
      </w:r>
    </w:p>
    <w:p w14:paraId="47C1FFD9" w14:textId="77777777" w:rsidR="004D1C81" w:rsidRDefault="00675CA8" w:rsidP="00570DA8">
      <w:pPr>
        <w:pStyle w:val="Telobesedila2"/>
        <w:jc w:val="both"/>
        <w:rPr>
          <w:rFonts w:ascii="Calibri" w:hAnsi="Calibri" w:cs="Times New Roman"/>
          <w:color w:val="auto"/>
          <w:sz w:val="22"/>
          <w:szCs w:val="22"/>
        </w:rPr>
      </w:pPr>
      <w:r w:rsidRPr="00675CA8">
        <w:rPr>
          <w:rFonts w:ascii="Calibri" w:hAnsi="Calibri" w:cs="Times New Roman"/>
          <w:color w:val="auto"/>
          <w:sz w:val="22"/>
          <w:szCs w:val="22"/>
        </w:rPr>
        <w:t xml:space="preserve">Priznanja po tem pravilniku se podeljujejo za inovacije, ki so bile </w:t>
      </w:r>
      <w:r w:rsidRPr="00756B9A">
        <w:rPr>
          <w:rFonts w:ascii="Calibri" w:hAnsi="Calibri" w:cs="Times New Roman"/>
          <w:color w:val="auto"/>
          <w:sz w:val="22"/>
          <w:szCs w:val="22"/>
        </w:rPr>
        <w:t xml:space="preserve">prijavljene na razpis </w:t>
      </w:r>
      <w:r w:rsidR="00AF6AB1" w:rsidRPr="00756B9A">
        <w:rPr>
          <w:rFonts w:ascii="Calibri" w:hAnsi="Calibri" w:cs="Times New Roman"/>
          <w:color w:val="auto"/>
          <w:sz w:val="22"/>
          <w:szCs w:val="22"/>
        </w:rPr>
        <w:t>RZ</w:t>
      </w:r>
      <w:r w:rsidRPr="00756B9A">
        <w:rPr>
          <w:rFonts w:ascii="Calibri" w:hAnsi="Calibri" w:cs="Times New Roman"/>
          <w:color w:val="auto"/>
          <w:sz w:val="22"/>
          <w:szCs w:val="22"/>
        </w:rPr>
        <w:t>.</w:t>
      </w:r>
    </w:p>
    <w:p w14:paraId="78811081" w14:textId="77777777" w:rsidR="00675CA8" w:rsidRPr="007B7E1C" w:rsidRDefault="00675CA8" w:rsidP="00570DA8">
      <w:pPr>
        <w:pStyle w:val="Telobesedila2"/>
        <w:jc w:val="both"/>
        <w:rPr>
          <w:rFonts w:ascii="Calibri" w:hAnsi="Calibri"/>
          <w:color w:val="auto"/>
          <w:sz w:val="22"/>
          <w:szCs w:val="22"/>
        </w:rPr>
      </w:pPr>
    </w:p>
    <w:p w14:paraId="0A631B8E"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3. člen</w:t>
      </w:r>
    </w:p>
    <w:p w14:paraId="1724BF46" w14:textId="77777777" w:rsidR="0021517F" w:rsidRPr="007B7E1C" w:rsidRDefault="004D1C81" w:rsidP="00570DA8">
      <w:pPr>
        <w:rPr>
          <w:rFonts w:ascii="Calibri" w:hAnsi="Calibri" w:cs="Arial"/>
          <w:sz w:val="22"/>
          <w:szCs w:val="22"/>
        </w:rPr>
      </w:pPr>
      <w:r w:rsidRPr="007B7E1C">
        <w:rPr>
          <w:rFonts w:ascii="Calibri" w:hAnsi="Calibri" w:cs="Arial"/>
          <w:sz w:val="22"/>
          <w:szCs w:val="22"/>
        </w:rPr>
        <w:t>Inovacije po tem pravilniku so</w:t>
      </w:r>
      <w:r w:rsidR="009107C7" w:rsidRPr="007B7E1C">
        <w:rPr>
          <w:rFonts w:ascii="Calibri" w:hAnsi="Calibri" w:cs="Arial"/>
          <w:sz w:val="22"/>
          <w:szCs w:val="22"/>
        </w:rPr>
        <w:t xml:space="preserve"> definirane v skladu s pravili </w:t>
      </w:r>
      <w:r w:rsidR="00830549" w:rsidRPr="007B7E1C">
        <w:rPr>
          <w:rFonts w:ascii="Calibri" w:hAnsi="Calibri" w:cs="Arial"/>
          <w:sz w:val="22"/>
          <w:szCs w:val="22"/>
        </w:rPr>
        <w:t>OECD</w:t>
      </w:r>
      <w:r w:rsidR="009107C7" w:rsidRPr="007B7E1C">
        <w:rPr>
          <w:rFonts w:ascii="Calibri" w:hAnsi="Calibri" w:cs="Arial"/>
          <w:sz w:val="22"/>
          <w:szCs w:val="22"/>
        </w:rPr>
        <w:t xml:space="preserve"> kot sledi</w:t>
      </w:r>
      <w:r w:rsidRPr="007B7E1C">
        <w:rPr>
          <w:rFonts w:ascii="Calibri" w:hAnsi="Calibri" w:cs="Arial"/>
          <w:sz w:val="22"/>
          <w:szCs w:val="22"/>
        </w:rPr>
        <w:t>:</w:t>
      </w:r>
    </w:p>
    <w:p w14:paraId="77CAAC1B" w14:textId="77777777" w:rsidR="0021517F" w:rsidRPr="007B7E1C" w:rsidRDefault="0021517F" w:rsidP="00570DA8">
      <w:pPr>
        <w:rPr>
          <w:rFonts w:ascii="Calibri" w:hAnsi="Calibri" w:cs="Arial"/>
          <w:sz w:val="22"/>
          <w:szCs w:val="22"/>
        </w:rPr>
      </w:pPr>
    </w:p>
    <w:p w14:paraId="780490C9" w14:textId="2B41D48D" w:rsidR="0021517F"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 xml:space="preserve">novacija </w:t>
      </w:r>
      <w:r w:rsidR="00A87CC3" w:rsidRPr="00134863">
        <w:rPr>
          <w:lang w:eastAsia="sl-SI"/>
        </w:rPr>
        <w:t>predstavlja</w:t>
      </w:r>
      <w:r w:rsidR="0021517F" w:rsidRPr="00134863">
        <w:rPr>
          <w:lang w:eastAsia="sl-SI"/>
        </w:rPr>
        <w:t xml:space="preserve"> proces spreminjanja zamisli v izdelek, postopek</w:t>
      </w:r>
      <w:r w:rsidR="00CE242B" w:rsidRPr="00134863">
        <w:rPr>
          <w:lang w:eastAsia="sl-SI"/>
        </w:rPr>
        <w:t>,</w:t>
      </w:r>
      <w:r w:rsidR="0021517F" w:rsidRPr="00134863">
        <w:rPr>
          <w:lang w:eastAsia="sl-SI"/>
        </w:rPr>
        <w:t xml:space="preserve"> storitev</w:t>
      </w:r>
      <w:r w:rsidR="006C18F0" w:rsidRPr="00134863">
        <w:rPr>
          <w:lang w:eastAsia="sl-SI"/>
        </w:rPr>
        <w:t xml:space="preserve"> ali organizacijo</w:t>
      </w:r>
      <w:r w:rsidR="0021517F" w:rsidRPr="00134863">
        <w:rPr>
          <w:lang w:eastAsia="sl-SI"/>
        </w:rPr>
        <w:t xml:space="preserve"> oziroma</w:t>
      </w:r>
      <w:r w:rsidR="006C18F0" w:rsidRPr="00134863">
        <w:rPr>
          <w:lang w:eastAsia="sl-SI"/>
        </w:rPr>
        <w:t xml:space="preserve"> </w:t>
      </w:r>
      <w:r w:rsidR="0021517F" w:rsidRPr="00134863">
        <w:rPr>
          <w:lang w:eastAsia="sl-SI"/>
        </w:rPr>
        <w:t>proces preoblik</w:t>
      </w:r>
      <w:r w:rsidRPr="00134863">
        <w:rPr>
          <w:lang w:eastAsia="sl-SI"/>
        </w:rPr>
        <w:t>ovanja ustvarjalnosti v dobiček</w:t>
      </w:r>
      <w:r w:rsidR="006C18F0" w:rsidRPr="00134863">
        <w:rPr>
          <w:lang w:eastAsia="sl-SI"/>
        </w:rPr>
        <w:t xml:space="preserve"> ali koristno uporabo</w:t>
      </w:r>
      <w:r w:rsidRPr="00134863">
        <w:rPr>
          <w:lang w:eastAsia="sl-SI"/>
        </w:rPr>
        <w:t>;</w:t>
      </w:r>
    </w:p>
    <w:p w14:paraId="001F432A" w14:textId="18C5DF6F" w:rsidR="000C2127"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novacije zajemajo nove izdelke, postopke in storitve ter bistveno izboljšane izdelke,</w:t>
      </w:r>
      <w:r w:rsidR="00084760" w:rsidRPr="00134863">
        <w:rPr>
          <w:lang w:eastAsia="sl-SI"/>
        </w:rPr>
        <w:t xml:space="preserve"> </w:t>
      </w:r>
      <w:r w:rsidR="0021517F" w:rsidRPr="00134863">
        <w:rPr>
          <w:lang w:eastAsia="sl-SI"/>
        </w:rPr>
        <w:t>postopke in storitve. Inovacija je uvedena, ko se pojavi na trgu (inovacija izdelka, storitve) ali uporabi v okviru postopka (inovacija postopka)</w:t>
      </w:r>
      <w:r w:rsidR="006C18F0" w:rsidRPr="00134863">
        <w:rPr>
          <w:lang w:eastAsia="sl-SI"/>
        </w:rPr>
        <w:t xml:space="preserve"> ali je koristno uporabljena v družbene namene (družbene in socialne inovacije).</w:t>
      </w:r>
      <w:r w:rsidR="0021517F" w:rsidRPr="00134863">
        <w:rPr>
          <w:lang w:eastAsia="sl-SI"/>
        </w:rPr>
        <w:t xml:space="preserve"> Izdelek, storitev ali postopek morajo biti</w:t>
      </w:r>
      <w:r w:rsidR="00084760" w:rsidRPr="00134863">
        <w:rPr>
          <w:lang w:eastAsia="sl-SI"/>
        </w:rPr>
        <w:t xml:space="preserve"> </w:t>
      </w:r>
      <w:r w:rsidR="0021517F" w:rsidRPr="00134863">
        <w:rPr>
          <w:lang w:eastAsia="sl-SI"/>
        </w:rPr>
        <w:t xml:space="preserve">novi ali bistveno izboljšani za podjetje, ni pa nujno, da </w:t>
      </w:r>
      <w:r w:rsidR="00547A3A" w:rsidRPr="00134863">
        <w:rPr>
          <w:lang w:eastAsia="sl-SI"/>
        </w:rPr>
        <w:t>so</w:t>
      </w:r>
      <w:r w:rsidR="0021517F" w:rsidRPr="00134863">
        <w:rPr>
          <w:lang w:eastAsia="sl-SI"/>
        </w:rPr>
        <w:t xml:space="preserve"> nov</w:t>
      </w:r>
      <w:r w:rsidR="00547A3A" w:rsidRPr="00134863">
        <w:rPr>
          <w:lang w:eastAsia="sl-SI"/>
        </w:rPr>
        <w:t>i</w:t>
      </w:r>
      <w:r w:rsidRPr="00134863">
        <w:rPr>
          <w:lang w:eastAsia="sl-SI"/>
        </w:rPr>
        <w:t xml:space="preserve"> na trgu;</w:t>
      </w:r>
      <w:r w:rsidR="0021517F" w:rsidRPr="00134863">
        <w:rPr>
          <w:lang w:eastAsia="sl-SI"/>
        </w:rPr>
        <w:t xml:space="preserve"> </w:t>
      </w:r>
    </w:p>
    <w:p w14:paraId="6D303A2F" w14:textId="4FF14669" w:rsidR="0021517F"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novacije vključujejo vrsto znanstvenih, tehnoloških, organizacijskih, finanč</w:t>
      </w:r>
      <w:r w:rsidRPr="00134863">
        <w:rPr>
          <w:lang w:eastAsia="sl-SI"/>
        </w:rPr>
        <w:t>nih in</w:t>
      </w:r>
      <w:r w:rsidR="00084760" w:rsidRPr="00134863">
        <w:rPr>
          <w:lang w:eastAsia="sl-SI"/>
        </w:rPr>
        <w:t xml:space="preserve"> </w:t>
      </w:r>
      <w:r w:rsidRPr="00134863">
        <w:rPr>
          <w:lang w:eastAsia="sl-SI"/>
        </w:rPr>
        <w:t>gospodarskih aktivnosti;</w:t>
      </w:r>
    </w:p>
    <w:p w14:paraId="032D4719" w14:textId="77C2E0BF" w:rsidR="004D1C81"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novacija temelji na rezultatih novega tehnološkega razvoja, novih kombinacij že obstoječih</w:t>
      </w:r>
      <w:r w:rsidR="00084760" w:rsidRPr="00134863">
        <w:rPr>
          <w:lang w:eastAsia="sl-SI"/>
        </w:rPr>
        <w:t xml:space="preserve">  </w:t>
      </w:r>
      <w:r w:rsidR="0021517F" w:rsidRPr="00134863">
        <w:rPr>
          <w:lang w:eastAsia="sl-SI"/>
        </w:rPr>
        <w:t>tehnologij ali uporabi drugega znanja, ki ga je pridobilo podjetje.</w:t>
      </w:r>
    </w:p>
    <w:p w14:paraId="7B0D3CA8" w14:textId="77777777" w:rsidR="0021517F" w:rsidRPr="007B7E1C" w:rsidRDefault="0021517F" w:rsidP="00570DA8">
      <w:pPr>
        <w:rPr>
          <w:rFonts w:ascii="Calibri" w:hAnsi="Calibri"/>
          <w:sz w:val="22"/>
          <w:szCs w:val="22"/>
        </w:rPr>
      </w:pPr>
    </w:p>
    <w:p w14:paraId="45DCEA2D" w14:textId="4A724647" w:rsidR="00A41427" w:rsidRDefault="00A41427" w:rsidP="00A41427">
      <w:pPr>
        <w:rPr>
          <w:rFonts w:ascii="Calibri" w:hAnsi="Calibri"/>
          <w:sz w:val="22"/>
          <w:szCs w:val="22"/>
        </w:rPr>
      </w:pPr>
      <w:r w:rsidRPr="007B7E1C">
        <w:rPr>
          <w:rFonts w:ascii="Calibri" w:hAnsi="Calibri"/>
          <w:sz w:val="22"/>
          <w:szCs w:val="22"/>
        </w:rPr>
        <w:t xml:space="preserve">Inovacija je tehnološka </w:t>
      </w:r>
      <w:r w:rsidR="006C18F0">
        <w:rPr>
          <w:rFonts w:ascii="Calibri" w:hAnsi="Calibri"/>
          <w:sz w:val="22"/>
          <w:szCs w:val="22"/>
        </w:rPr>
        <w:t>ali</w:t>
      </w:r>
      <w:r w:rsidRPr="007B7E1C">
        <w:rPr>
          <w:rFonts w:ascii="Calibri" w:hAnsi="Calibri"/>
          <w:sz w:val="22"/>
          <w:szCs w:val="22"/>
        </w:rPr>
        <w:t xml:space="preserve"> </w:t>
      </w:r>
      <w:proofErr w:type="spellStart"/>
      <w:r w:rsidRPr="007B7E1C">
        <w:rPr>
          <w:rFonts w:ascii="Calibri" w:hAnsi="Calibri"/>
          <w:sz w:val="22"/>
          <w:szCs w:val="22"/>
        </w:rPr>
        <w:t>netehnološka</w:t>
      </w:r>
      <w:proofErr w:type="spellEnd"/>
      <w:r w:rsidRPr="007B7E1C">
        <w:rPr>
          <w:rFonts w:ascii="Calibri" w:hAnsi="Calibri"/>
          <w:sz w:val="22"/>
          <w:szCs w:val="22"/>
        </w:rPr>
        <w:t xml:space="preserve"> koristna novost, ki jo za tako opredelijo odjemalci. </w:t>
      </w:r>
    </w:p>
    <w:p w14:paraId="4710958B" w14:textId="77777777" w:rsidR="00675CA8" w:rsidRPr="007B7E1C" w:rsidRDefault="00675CA8" w:rsidP="00A41427">
      <w:pPr>
        <w:rPr>
          <w:rFonts w:ascii="Calibri" w:hAnsi="Calibri"/>
          <w:sz w:val="22"/>
          <w:szCs w:val="22"/>
        </w:rPr>
      </w:pPr>
    </w:p>
    <w:p w14:paraId="6245BD20" w14:textId="77777777" w:rsidR="004D1C81" w:rsidRPr="007B7E1C" w:rsidRDefault="004D1C81" w:rsidP="00570DA8">
      <w:pPr>
        <w:rPr>
          <w:rFonts w:ascii="Calibri" w:hAnsi="Calibri"/>
          <w:sz w:val="22"/>
          <w:szCs w:val="22"/>
        </w:rPr>
      </w:pPr>
      <w:r w:rsidRPr="007B7E1C">
        <w:rPr>
          <w:rFonts w:ascii="Calibri" w:hAnsi="Calibri"/>
          <w:sz w:val="22"/>
          <w:szCs w:val="22"/>
        </w:rPr>
        <w:t>Koristnost novosti v praksi se dokazuje z uspešno prodajo na domačem ali mednarodnem trgu, v primeru koristne uporabe v organizaciji, kjer je nastala, pa s podatki uporabnikov.</w:t>
      </w:r>
    </w:p>
    <w:p w14:paraId="28756758" w14:textId="77777777" w:rsidR="004D1C81" w:rsidRPr="007B7E1C" w:rsidRDefault="004D1C81" w:rsidP="00570DA8">
      <w:pPr>
        <w:rPr>
          <w:rFonts w:ascii="Calibri" w:hAnsi="Calibri" w:cs="Arial"/>
          <w:sz w:val="22"/>
          <w:szCs w:val="22"/>
        </w:rPr>
      </w:pPr>
    </w:p>
    <w:p w14:paraId="3B0A51F7" w14:textId="77777777"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4. člen</w:t>
      </w:r>
    </w:p>
    <w:p w14:paraId="15F75703" w14:textId="77777777" w:rsidR="00675CA8" w:rsidRPr="00675CA8" w:rsidRDefault="00675CA8" w:rsidP="00675CA8">
      <w:pPr>
        <w:rPr>
          <w:rFonts w:ascii="Calibri" w:hAnsi="Calibri"/>
          <w:sz w:val="22"/>
          <w:szCs w:val="22"/>
        </w:rPr>
      </w:pPr>
      <w:r w:rsidRPr="00675CA8">
        <w:rPr>
          <w:rFonts w:ascii="Calibri" w:hAnsi="Calibri"/>
          <w:sz w:val="22"/>
          <w:szCs w:val="22"/>
        </w:rPr>
        <w:t>Vsaka gospodarska družba, podjetje, samostojni podjetnik posameznik, samostojni inovator ali druga</w:t>
      </w:r>
    </w:p>
    <w:p w14:paraId="4CD1BF3E" w14:textId="77777777" w:rsidR="00675CA8" w:rsidRPr="00675CA8" w:rsidRDefault="00675CA8" w:rsidP="00675CA8">
      <w:pPr>
        <w:rPr>
          <w:rFonts w:ascii="Calibri" w:hAnsi="Calibri"/>
          <w:sz w:val="22"/>
          <w:szCs w:val="22"/>
        </w:rPr>
      </w:pPr>
      <w:r w:rsidRPr="00675CA8">
        <w:rPr>
          <w:rFonts w:ascii="Calibri" w:hAnsi="Calibri"/>
          <w:sz w:val="22"/>
          <w:szCs w:val="22"/>
        </w:rPr>
        <w:t>organizacijska oblika (v nadaljevanju predlagatelj) lahko kandidira za priznanje po tem Pravilniku s</w:t>
      </w:r>
    </w:p>
    <w:p w14:paraId="6815C21C" w14:textId="0EDD91FC" w:rsidR="00675CA8" w:rsidRDefault="00675CA8" w:rsidP="00675CA8">
      <w:pPr>
        <w:rPr>
          <w:rFonts w:ascii="Calibri" w:hAnsi="Calibri"/>
          <w:sz w:val="22"/>
          <w:szCs w:val="22"/>
        </w:rPr>
      </w:pPr>
      <w:r w:rsidRPr="00675CA8">
        <w:rPr>
          <w:rFonts w:ascii="Calibri" w:hAnsi="Calibri"/>
          <w:sz w:val="22"/>
          <w:szCs w:val="22"/>
        </w:rPr>
        <w:t xml:space="preserve">prijavo na osnovi razpisa, ki je zaključen do </w:t>
      </w:r>
      <w:r w:rsidR="00EA10AB" w:rsidRPr="00A86D40">
        <w:rPr>
          <w:rFonts w:ascii="Calibri" w:hAnsi="Calibri"/>
          <w:sz w:val="22"/>
          <w:szCs w:val="22"/>
        </w:rPr>
        <w:t>datuma, ki ga določi Upravni odbor RZ</w:t>
      </w:r>
      <w:r w:rsidR="001D45B3" w:rsidRPr="008C3DD5">
        <w:rPr>
          <w:rFonts w:ascii="Calibri" w:hAnsi="Calibri"/>
          <w:sz w:val="22"/>
          <w:szCs w:val="22"/>
        </w:rPr>
        <w:t>.</w:t>
      </w:r>
    </w:p>
    <w:p w14:paraId="653636C1" w14:textId="77777777" w:rsidR="00204967" w:rsidRDefault="00204967" w:rsidP="00675CA8">
      <w:pPr>
        <w:rPr>
          <w:rFonts w:ascii="Calibri" w:hAnsi="Calibri"/>
          <w:sz w:val="22"/>
          <w:szCs w:val="22"/>
        </w:rPr>
      </w:pPr>
    </w:p>
    <w:p w14:paraId="25C49526" w14:textId="77777777"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5. člen</w:t>
      </w:r>
    </w:p>
    <w:p w14:paraId="019A98A4" w14:textId="77777777" w:rsidR="001527B3" w:rsidRPr="007B7E1C" w:rsidRDefault="00DD44EE" w:rsidP="001527B3">
      <w:pPr>
        <w:spacing w:line="320" w:lineRule="atLeast"/>
        <w:jc w:val="center"/>
        <w:rPr>
          <w:rFonts w:ascii="Calibri" w:hAnsi="Calibri" w:cs="Arial"/>
          <w:b/>
          <w:sz w:val="22"/>
          <w:szCs w:val="22"/>
        </w:rPr>
      </w:pPr>
      <w:r>
        <w:rPr>
          <w:rFonts w:ascii="Calibri" w:hAnsi="Calibri" w:cs="Arial"/>
          <w:b/>
          <w:sz w:val="22"/>
          <w:szCs w:val="22"/>
        </w:rPr>
        <w:t>(</w:t>
      </w:r>
      <w:r w:rsidR="001527B3" w:rsidRPr="007B7E1C">
        <w:rPr>
          <w:rFonts w:ascii="Calibri" w:hAnsi="Calibri" w:cs="Arial"/>
          <w:b/>
          <w:sz w:val="22"/>
          <w:szCs w:val="22"/>
        </w:rPr>
        <w:t>Priznanja</w:t>
      </w:r>
      <w:r>
        <w:rPr>
          <w:rFonts w:ascii="Calibri" w:hAnsi="Calibri" w:cs="Arial"/>
          <w:b/>
          <w:sz w:val="22"/>
          <w:szCs w:val="22"/>
        </w:rPr>
        <w:t>)</w:t>
      </w:r>
    </w:p>
    <w:p w14:paraId="22DE8A25" w14:textId="77777777"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 xml:space="preserve">Zbornica podeljuje priznanja avtorjem ali skupinam avtorjev inovacij za njihov </w:t>
      </w:r>
      <w:r w:rsidR="00964924">
        <w:rPr>
          <w:rFonts w:ascii="Calibri" w:hAnsi="Calibri" w:cs="Arial"/>
          <w:sz w:val="22"/>
          <w:szCs w:val="22"/>
        </w:rPr>
        <w:t xml:space="preserve">inovacijski </w:t>
      </w:r>
      <w:r w:rsidRPr="00675CA8">
        <w:rPr>
          <w:rFonts w:ascii="Calibri" w:hAnsi="Calibri" w:cs="Arial"/>
          <w:sz w:val="22"/>
          <w:szCs w:val="22"/>
        </w:rPr>
        <w:t>predlog ter</w:t>
      </w:r>
    </w:p>
    <w:p w14:paraId="4E667A9E" w14:textId="77777777" w:rsidR="00675CA8" w:rsidRDefault="00675CA8" w:rsidP="00675CA8">
      <w:pPr>
        <w:spacing w:line="320" w:lineRule="atLeast"/>
        <w:rPr>
          <w:rFonts w:ascii="Calibri" w:hAnsi="Calibri" w:cs="Arial"/>
          <w:sz w:val="22"/>
          <w:szCs w:val="22"/>
        </w:rPr>
      </w:pPr>
      <w:r w:rsidRPr="00675CA8">
        <w:rPr>
          <w:rFonts w:ascii="Calibri" w:hAnsi="Calibri" w:cs="Arial"/>
          <w:sz w:val="22"/>
          <w:szCs w:val="22"/>
        </w:rPr>
        <w:lastRenderedPageBreak/>
        <w:t>predlagateljem, ki so inovacijo realizirale.</w:t>
      </w:r>
    </w:p>
    <w:p w14:paraId="4C7AE82F" w14:textId="77777777" w:rsidR="00675CA8" w:rsidRDefault="00675CA8" w:rsidP="00675CA8">
      <w:pPr>
        <w:spacing w:line="320" w:lineRule="atLeast"/>
        <w:rPr>
          <w:rFonts w:ascii="Calibri" w:hAnsi="Calibri" w:cs="Arial"/>
          <w:sz w:val="22"/>
          <w:szCs w:val="22"/>
        </w:rPr>
      </w:pPr>
    </w:p>
    <w:p w14:paraId="222A4112" w14:textId="77777777" w:rsidR="00675CA8" w:rsidRPr="007B7E1C" w:rsidRDefault="00675CA8" w:rsidP="00675CA8">
      <w:pPr>
        <w:spacing w:line="320" w:lineRule="atLeast"/>
        <w:rPr>
          <w:rFonts w:ascii="Calibri" w:hAnsi="Calibri" w:cs="Arial"/>
          <w:sz w:val="22"/>
          <w:szCs w:val="22"/>
        </w:rPr>
      </w:pPr>
      <w:r w:rsidRPr="007B7E1C">
        <w:rPr>
          <w:rFonts w:ascii="Calibri" w:hAnsi="Calibri" w:cs="Arial"/>
          <w:sz w:val="22"/>
          <w:szCs w:val="22"/>
        </w:rPr>
        <w:t xml:space="preserve">O vrsti priznanja odloča končna ocena skladno z navodili za ocenjevanje, ki so določeni v Prilogi 1, ki je sestavni del tega pravilnika. </w:t>
      </w:r>
    </w:p>
    <w:p w14:paraId="4A0F1BE4" w14:textId="77777777" w:rsidR="00675CA8" w:rsidRPr="00675CA8" w:rsidRDefault="00675CA8" w:rsidP="00675CA8">
      <w:pPr>
        <w:spacing w:line="320" w:lineRule="atLeast"/>
        <w:rPr>
          <w:rFonts w:ascii="Calibri" w:hAnsi="Calibri" w:cs="Arial"/>
          <w:sz w:val="22"/>
          <w:szCs w:val="22"/>
        </w:rPr>
      </w:pPr>
    </w:p>
    <w:p w14:paraId="40ADD730" w14:textId="77777777"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Priznanja za inovacije so:</w:t>
      </w:r>
    </w:p>
    <w:p w14:paraId="682532B6" w14:textId="77777777" w:rsidR="00675CA8" w:rsidRPr="00675CA8" w:rsidRDefault="00675CA8" w:rsidP="0040751F">
      <w:pPr>
        <w:numPr>
          <w:ilvl w:val="0"/>
          <w:numId w:val="7"/>
        </w:numPr>
        <w:spacing w:line="320" w:lineRule="atLeast"/>
        <w:rPr>
          <w:rFonts w:ascii="Calibri" w:hAnsi="Calibri" w:cs="Arial"/>
          <w:sz w:val="22"/>
          <w:szCs w:val="22"/>
        </w:rPr>
      </w:pPr>
      <w:r w:rsidRPr="00675CA8">
        <w:rPr>
          <w:rFonts w:ascii="Calibri" w:hAnsi="Calibri" w:cs="Arial"/>
          <w:sz w:val="22"/>
          <w:szCs w:val="22"/>
        </w:rPr>
        <w:t>zlato priznanje</w:t>
      </w:r>
    </w:p>
    <w:p w14:paraId="76176DFE" w14:textId="77777777" w:rsidR="00675CA8" w:rsidRPr="00675CA8" w:rsidRDefault="00675CA8" w:rsidP="0040751F">
      <w:pPr>
        <w:numPr>
          <w:ilvl w:val="0"/>
          <w:numId w:val="7"/>
        </w:numPr>
        <w:spacing w:line="320" w:lineRule="atLeast"/>
        <w:rPr>
          <w:rFonts w:ascii="Calibri" w:hAnsi="Calibri" w:cs="Arial"/>
          <w:sz w:val="22"/>
          <w:szCs w:val="22"/>
        </w:rPr>
      </w:pPr>
      <w:r w:rsidRPr="00675CA8">
        <w:rPr>
          <w:rFonts w:ascii="Calibri" w:hAnsi="Calibri" w:cs="Arial"/>
          <w:sz w:val="22"/>
          <w:szCs w:val="22"/>
        </w:rPr>
        <w:t>srebrno priznanje</w:t>
      </w:r>
    </w:p>
    <w:p w14:paraId="7BE3AF77" w14:textId="77777777" w:rsidR="00675CA8" w:rsidRPr="00A86D40" w:rsidRDefault="00675CA8" w:rsidP="0040751F">
      <w:pPr>
        <w:numPr>
          <w:ilvl w:val="0"/>
          <w:numId w:val="7"/>
        </w:numPr>
        <w:spacing w:line="320" w:lineRule="atLeast"/>
        <w:rPr>
          <w:rFonts w:ascii="Calibri" w:hAnsi="Calibri" w:cs="Arial"/>
          <w:sz w:val="22"/>
          <w:szCs w:val="22"/>
        </w:rPr>
      </w:pPr>
      <w:r w:rsidRPr="00A86D40">
        <w:rPr>
          <w:rFonts w:ascii="Calibri" w:hAnsi="Calibri" w:cs="Arial"/>
          <w:sz w:val="22"/>
          <w:szCs w:val="22"/>
        </w:rPr>
        <w:t>bronasto priznanje</w:t>
      </w:r>
    </w:p>
    <w:p w14:paraId="68CF74B8" w14:textId="77777777" w:rsidR="00675CA8" w:rsidRPr="00A86D40" w:rsidRDefault="00B9317E" w:rsidP="0040751F">
      <w:pPr>
        <w:numPr>
          <w:ilvl w:val="0"/>
          <w:numId w:val="7"/>
        </w:numPr>
        <w:spacing w:line="320" w:lineRule="atLeast"/>
        <w:rPr>
          <w:rFonts w:ascii="Calibri" w:hAnsi="Calibri" w:cs="Arial"/>
          <w:sz w:val="22"/>
          <w:szCs w:val="22"/>
        </w:rPr>
      </w:pPr>
      <w:r w:rsidRPr="00A86D40">
        <w:rPr>
          <w:rFonts w:ascii="Calibri" w:hAnsi="Calibri" w:cs="Arial"/>
          <w:sz w:val="22"/>
          <w:szCs w:val="22"/>
        </w:rPr>
        <w:t xml:space="preserve">priznanje </w:t>
      </w:r>
      <w:r w:rsidR="0027273E" w:rsidRPr="00A86D40">
        <w:rPr>
          <w:rFonts w:ascii="Calibri" w:hAnsi="Calibri" w:cs="Arial"/>
          <w:sz w:val="22"/>
          <w:szCs w:val="22"/>
        </w:rPr>
        <w:t xml:space="preserve">za </w:t>
      </w:r>
      <w:r w:rsidR="00E02124" w:rsidRPr="00A86D40">
        <w:rPr>
          <w:rFonts w:ascii="Calibri" w:hAnsi="Calibri" w:cs="Arial"/>
          <w:sz w:val="22"/>
          <w:szCs w:val="22"/>
        </w:rPr>
        <w:t xml:space="preserve">prispevek </w:t>
      </w:r>
      <w:r w:rsidR="00AF3830" w:rsidRPr="00A86D40">
        <w:rPr>
          <w:rFonts w:ascii="Calibri" w:hAnsi="Calibri" w:cs="Arial"/>
          <w:sz w:val="22"/>
          <w:szCs w:val="22"/>
        </w:rPr>
        <w:t>na področju inovativnosti</w:t>
      </w:r>
    </w:p>
    <w:p w14:paraId="79BDA6DC" w14:textId="77777777" w:rsidR="00675CA8" w:rsidRPr="00A86D40" w:rsidRDefault="00675CA8" w:rsidP="00675CA8">
      <w:pPr>
        <w:spacing w:line="320" w:lineRule="atLeast"/>
        <w:rPr>
          <w:rFonts w:ascii="Calibri" w:hAnsi="Calibri" w:cs="Arial"/>
          <w:sz w:val="22"/>
          <w:szCs w:val="22"/>
        </w:rPr>
      </w:pPr>
    </w:p>
    <w:p w14:paraId="7BB734F6" w14:textId="77777777" w:rsidR="00B9317E" w:rsidRDefault="00B9317E" w:rsidP="00F46F97">
      <w:pPr>
        <w:spacing w:line="320" w:lineRule="atLeast"/>
        <w:rPr>
          <w:rFonts w:ascii="Calibri" w:hAnsi="Calibri" w:cs="Arial"/>
          <w:sz w:val="22"/>
          <w:szCs w:val="22"/>
        </w:rPr>
      </w:pPr>
      <w:r w:rsidRPr="00A86D40">
        <w:rPr>
          <w:rFonts w:ascii="Calibri" w:hAnsi="Calibri" w:cs="Arial"/>
          <w:sz w:val="22"/>
          <w:szCs w:val="22"/>
        </w:rPr>
        <w:t xml:space="preserve">Priznanje za prispevek na področju inovativnosti se podeli vsem prijaviteljem, ki niso presegli praga </w:t>
      </w:r>
      <w:r w:rsidR="00F46F97" w:rsidRPr="00A86D40">
        <w:rPr>
          <w:rFonts w:ascii="Calibri" w:hAnsi="Calibri" w:cs="Arial"/>
          <w:sz w:val="22"/>
          <w:szCs w:val="22"/>
        </w:rPr>
        <w:t>za podelitev bronastega</w:t>
      </w:r>
      <w:r w:rsidRPr="00A86D40">
        <w:rPr>
          <w:rFonts w:ascii="Calibri" w:hAnsi="Calibri" w:cs="Arial"/>
          <w:sz w:val="22"/>
          <w:szCs w:val="22"/>
        </w:rPr>
        <w:t xml:space="preserve"> priznanje določenega v </w:t>
      </w:r>
      <w:r w:rsidR="00F46F97" w:rsidRPr="00A86D40">
        <w:rPr>
          <w:rFonts w:ascii="Calibri" w:hAnsi="Calibri" w:cs="Arial"/>
          <w:sz w:val="22"/>
          <w:szCs w:val="22"/>
        </w:rPr>
        <w:t xml:space="preserve">Prilogi 1 k Pravilniku o podeljevanju priznanj GZS inovacijam - </w:t>
      </w:r>
      <w:r w:rsidR="00F46F97" w:rsidRPr="00A86D40">
        <w:rPr>
          <w:rFonts w:ascii="Calibri" w:hAnsi="Calibri"/>
          <w:bCs/>
          <w:sz w:val="22"/>
          <w:szCs w:val="22"/>
        </w:rPr>
        <w:t>navodila za ocenjevanje inovacijskih prijav.</w:t>
      </w:r>
    </w:p>
    <w:p w14:paraId="3E77C910" w14:textId="77777777" w:rsidR="00B9317E" w:rsidRDefault="00B9317E" w:rsidP="00675CA8">
      <w:pPr>
        <w:spacing w:line="320" w:lineRule="atLeast"/>
        <w:rPr>
          <w:rFonts w:ascii="Calibri" w:hAnsi="Calibri" w:cs="Arial"/>
          <w:sz w:val="22"/>
          <w:szCs w:val="22"/>
        </w:rPr>
      </w:pPr>
    </w:p>
    <w:p w14:paraId="146942DB" w14:textId="77777777" w:rsidR="008F4986" w:rsidRPr="00756B9A" w:rsidRDefault="008F4986" w:rsidP="008F4986">
      <w:pPr>
        <w:spacing w:line="320" w:lineRule="atLeast"/>
        <w:rPr>
          <w:rFonts w:ascii="Calibri" w:hAnsi="Calibri" w:cs="Arial"/>
          <w:sz w:val="22"/>
          <w:szCs w:val="22"/>
        </w:rPr>
      </w:pPr>
      <w:r w:rsidRPr="00675CA8">
        <w:rPr>
          <w:rFonts w:ascii="Calibri" w:hAnsi="Calibri" w:cs="Arial"/>
          <w:sz w:val="22"/>
          <w:szCs w:val="22"/>
        </w:rPr>
        <w:t xml:space="preserve">Na listini </w:t>
      </w:r>
      <w:r>
        <w:rPr>
          <w:rFonts w:ascii="Calibri" w:hAnsi="Calibri" w:cs="Arial"/>
          <w:sz w:val="22"/>
          <w:szCs w:val="22"/>
        </w:rPr>
        <w:t xml:space="preserve">priznanja </w:t>
      </w:r>
      <w:r w:rsidRPr="00675CA8">
        <w:rPr>
          <w:rFonts w:ascii="Calibri" w:hAnsi="Calibri" w:cs="Arial"/>
          <w:sz w:val="22"/>
          <w:szCs w:val="22"/>
        </w:rPr>
        <w:t xml:space="preserve">so podatki: stopnja priznanja, ime in priimek </w:t>
      </w:r>
      <w:r>
        <w:rPr>
          <w:rFonts w:ascii="Calibri" w:hAnsi="Calibri" w:cs="Arial"/>
          <w:sz w:val="22"/>
          <w:szCs w:val="22"/>
        </w:rPr>
        <w:t>avtorja oz. soavtorjev inovacije</w:t>
      </w:r>
      <w:r w:rsidRPr="00675CA8">
        <w:rPr>
          <w:rFonts w:ascii="Calibri" w:hAnsi="Calibri" w:cs="Arial"/>
          <w:sz w:val="22"/>
          <w:szCs w:val="22"/>
        </w:rPr>
        <w:t xml:space="preserve">, naziv </w:t>
      </w:r>
      <w:r w:rsidRPr="00756B9A">
        <w:rPr>
          <w:rFonts w:ascii="Calibri" w:hAnsi="Calibri" w:cs="Arial"/>
          <w:sz w:val="22"/>
          <w:szCs w:val="22"/>
        </w:rPr>
        <w:t>predlagatelja oz. predlagateljev, naziv inovacije, datum ter podpisa predsednika Komisije za inovacije in predsednika RZ. Listina priznanja za prispevek na področju inovativnosti vsebuje ime in priimek avtorja oz. soavtorjev, naziv predlagatelja, datum ter podpisa predsednika Komisije za inovacije in predsednika RZ.</w:t>
      </w:r>
    </w:p>
    <w:p w14:paraId="25368F72" w14:textId="77777777" w:rsidR="008F4986" w:rsidRPr="00756B9A" w:rsidRDefault="008F4986" w:rsidP="008F4986">
      <w:pPr>
        <w:spacing w:line="320" w:lineRule="atLeast"/>
        <w:rPr>
          <w:rFonts w:ascii="Calibri" w:hAnsi="Calibri" w:cs="Arial"/>
          <w:sz w:val="22"/>
          <w:szCs w:val="22"/>
        </w:rPr>
      </w:pPr>
    </w:p>
    <w:p w14:paraId="3929D19F" w14:textId="77777777" w:rsidR="008F4986" w:rsidRDefault="008F4986" w:rsidP="008F4986">
      <w:pPr>
        <w:spacing w:line="320" w:lineRule="atLeast"/>
        <w:rPr>
          <w:rFonts w:ascii="Calibri" w:hAnsi="Calibri" w:cs="Arial"/>
          <w:sz w:val="22"/>
          <w:szCs w:val="22"/>
        </w:rPr>
      </w:pPr>
      <w:r w:rsidRPr="00756B9A">
        <w:rPr>
          <w:rFonts w:ascii="Calibri" w:hAnsi="Calibri" w:cs="Arial"/>
          <w:sz w:val="22"/>
          <w:szCs w:val="22"/>
        </w:rPr>
        <w:t>Podjetje prejme uokvirjeno priznanje, vsak od avtorjev pa svoje priznanje v ustrezni mapi z logotipom GZS RZ. Priznanja za prispevek na področju inovativnosti v ustrezni mapi z logotipom GZS RZ prejmejo podjetje in avtorji.</w:t>
      </w:r>
    </w:p>
    <w:p w14:paraId="145B8600" w14:textId="77777777" w:rsidR="006E72B6" w:rsidRPr="007B7E1C" w:rsidRDefault="006E72B6" w:rsidP="001527B3">
      <w:pPr>
        <w:spacing w:line="320" w:lineRule="atLeast"/>
        <w:rPr>
          <w:rFonts w:ascii="Calibri" w:hAnsi="Calibri" w:cs="Arial"/>
          <w:sz w:val="22"/>
          <w:szCs w:val="22"/>
        </w:rPr>
      </w:pPr>
    </w:p>
    <w:p w14:paraId="16305B2F"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6. člen</w:t>
      </w:r>
    </w:p>
    <w:p w14:paraId="5826E1DB" w14:textId="77777777" w:rsidR="00E84DDE" w:rsidRPr="007B7E1C" w:rsidRDefault="00E84DDE" w:rsidP="00285D75">
      <w:pPr>
        <w:jc w:val="center"/>
        <w:rPr>
          <w:rFonts w:ascii="Calibri" w:hAnsi="Calibri" w:cs="Arial"/>
          <w:b/>
          <w:sz w:val="22"/>
          <w:szCs w:val="22"/>
        </w:rPr>
      </w:pPr>
      <w:r w:rsidRPr="007B7E1C">
        <w:rPr>
          <w:rFonts w:ascii="Calibri" w:hAnsi="Calibri" w:cs="Arial"/>
          <w:b/>
          <w:sz w:val="22"/>
          <w:szCs w:val="22"/>
        </w:rPr>
        <w:t>(Izbor komisije za ocenjevanje</w:t>
      </w:r>
      <w:r w:rsidR="006B68EE" w:rsidRPr="007B7E1C">
        <w:rPr>
          <w:rFonts w:ascii="Calibri" w:hAnsi="Calibri" w:cs="Arial"/>
          <w:b/>
          <w:sz w:val="22"/>
          <w:szCs w:val="22"/>
        </w:rPr>
        <w:t xml:space="preserve"> ter ocenjevanje</w:t>
      </w:r>
      <w:r w:rsidRPr="007B7E1C">
        <w:rPr>
          <w:rFonts w:ascii="Calibri" w:hAnsi="Calibri" w:cs="Arial"/>
          <w:b/>
          <w:sz w:val="22"/>
          <w:szCs w:val="22"/>
        </w:rPr>
        <w:t>)</w:t>
      </w:r>
    </w:p>
    <w:p w14:paraId="66B368D8" w14:textId="77777777" w:rsidR="00675CA8" w:rsidRPr="00756B9A" w:rsidRDefault="00624300" w:rsidP="00675CA8">
      <w:pPr>
        <w:rPr>
          <w:rFonts w:ascii="Calibri" w:hAnsi="Calibri" w:cs="Arial"/>
          <w:sz w:val="22"/>
          <w:szCs w:val="22"/>
        </w:rPr>
      </w:pPr>
      <w:r w:rsidRPr="00756B9A">
        <w:rPr>
          <w:rFonts w:ascii="Calibri" w:hAnsi="Calibri" w:cs="Arial"/>
          <w:sz w:val="22"/>
          <w:szCs w:val="22"/>
        </w:rPr>
        <w:t>RZ</w:t>
      </w:r>
      <w:r w:rsidR="00675CA8" w:rsidRPr="00756B9A">
        <w:rPr>
          <w:rFonts w:ascii="Calibri" w:hAnsi="Calibri" w:cs="Arial"/>
          <w:sz w:val="22"/>
          <w:szCs w:val="22"/>
        </w:rPr>
        <w:t xml:space="preserve"> v skladu z razpisom zbira prijave inovacij na osnovi tega pravilnika in jih pripravi za </w:t>
      </w:r>
      <w:r w:rsidR="00994251" w:rsidRPr="00756B9A">
        <w:rPr>
          <w:rFonts w:ascii="Calibri" w:hAnsi="Calibri" w:cs="Arial"/>
          <w:sz w:val="22"/>
          <w:szCs w:val="22"/>
        </w:rPr>
        <w:t>ocenjevanje</w:t>
      </w:r>
      <w:r w:rsidR="00675CA8" w:rsidRPr="00756B9A">
        <w:rPr>
          <w:rFonts w:ascii="Calibri" w:hAnsi="Calibri" w:cs="Arial"/>
          <w:sz w:val="22"/>
          <w:szCs w:val="22"/>
        </w:rPr>
        <w:t>.</w:t>
      </w:r>
    </w:p>
    <w:p w14:paraId="0BCA21F4" w14:textId="77777777" w:rsidR="00E46B2D" w:rsidRPr="00BB0A33" w:rsidRDefault="00675CA8" w:rsidP="00E46B2D">
      <w:pPr>
        <w:rPr>
          <w:rFonts w:ascii="Calibri" w:hAnsi="Calibri" w:cs="Arial"/>
          <w:sz w:val="22"/>
          <w:szCs w:val="22"/>
        </w:rPr>
      </w:pPr>
      <w:r w:rsidRPr="00756B9A">
        <w:rPr>
          <w:rFonts w:ascii="Calibri" w:hAnsi="Calibri" w:cs="Arial"/>
          <w:sz w:val="22"/>
          <w:szCs w:val="22"/>
        </w:rPr>
        <w:t xml:space="preserve">O predlogih odloča Komisija za inovacije, ki jo </w:t>
      </w:r>
      <w:r w:rsidR="00F942F3" w:rsidRPr="00756B9A">
        <w:rPr>
          <w:rFonts w:ascii="Calibri" w:hAnsi="Calibri" w:cs="Arial"/>
          <w:sz w:val="22"/>
          <w:szCs w:val="22"/>
        </w:rPr>
        <w:t xml:space="preserve">na osnovi strokovnih področij prejetih prijav inovacij </w:t>
      </w:r>
      <w:r w:rsidRPr="00756B9A">
        <w:rPr>
          <w:rFonts w:ascii="Calibri" w:hAnsi="Calibri" w:cs="Arial"/>
          <w:sz w:val="22"/>
          <w:szCs w:val="22"/>
        </w:rPr>
        <w:t xml:space="preserve">predlaga </w:t>
      </w:r>
      <w:r w:rsidR="0056380F" w:rsidRPr="00756B9A">
        <w:rPr>
          <w:rFonts w:ascii="Calibri" w:hAnsi="Calibri" w:cs="Arial"/>
          <w:sz w:val="22"/>
          <w:szCs w:val="22"/>
        </w:rPr>
        <w:t xml:space="preserve">strokovna služba </w:t>
      </w:r>
      <w:r w:rsidR="00DE274F" w:rsidRPr="00756B9A">
        <w:rPr>
          <w:rFonts w:ascii="Calibri" w:hAnsi="Calibri" w:cs="Arial"/>
          <w:sz w:val="22"/>
          <w:szCs w:val="22"/>
        </w:rPr>
        <w:t>RZ</w:t>
      </w:r>
      <w:r w:rsidR="00F942F3" w:rsidRPr="00756B9A">
        <w:rPr>
          <w:rFonts w:ascii="Calibri" w:hAnsi="Calibri" w:cs="Arial"/>
          <w:sz w:val="22"/>
          <w:szCs w:val="22"/>
        </w:rPr>
        <w:t xml:space="preserve">. </w:t>
      </w:r>
      <w:r w:rsidR="0056380F" w:rsidRPr="00756B9A">
        <w:rPr>
          <w:rFonts w:ascii="Calibri" w:hAnsi="Calibri" w:cs="Arial"/>
          <w:sz w:val="22"/>
          <w:szCs w:val="22"/>
        </w:rPr>
        <w:t xml:space="preserve">Komisijo za inovacije potrdi Upravni odbor RZ. </w:t>
      </w:r>
      <w:r w:rsidR="00F942F3" w:rsidRPr="00756B9A">
        <w:rPr>
          <w:rFonts w:ascii="Calibri" w:hAnsi="Calibri" w:cs="Arial"/>
          <w:sz w:val="22"/>
          <w:szCs w:val="22"/>
        </w:rPr>
        <w:t>Po potrebi se RZ</w:t>
      </w:r>
      <w:r w:rsidR="00C31FB3">
        <w:rPr>
          <w:rFonts w:ascii="Calibri" w:hAnsi="Calibri" w:cs="Arial"/>
          <w:sz w:val="22"/>
          <w:szCs w:val="22"/>
        </w:rPr>
        <w:t xml:space="preserve"> s s</w:t>
      </w:r>
      <w:r w:rsidR="00F942F3">
        <w:rPr>
          <w:rFonts w:ascii="Calibri" w:hAnsi="Calibri" w:cs="Arial"/>
          <w:sz w:val="22"/>
          <w:szCs w:val="22"/>
        </w:rPr>
        <w:t>trokovno</w:t>
      </w:r>
      <w:r w:rsidR="002C0F8F">
        <w:rPr>
          <w:rFonts w:ascii="Calibri" w:hAnsi="Calibri" w:cs="Arial"/>
          <w:sz w:val="22"/>
          <w:szCs w:val="22"/>
        </w:rPr>
        <w:t xml:space="preserve"> službo</w:t>
      </w:r>
      <w:r w:rsidR="00F942F3">
        <w:rPr>
          <w:rFonts w:ascii="Calibri" w:hAnsi="Calibri" w:cs="Arial"/>
          <w:sz w:val="22"/>
          <w:szCs w:val="22"/>
        </w:rPr>
        <w:t xml:space="preserve"> GZS</w:t>
      </w:r>
      <w:r w:rsidR="002C0F8F">
        <w:rPr>
          <w:rFonts w:ascii="Calibri" w:hAnsi="Calibri" w:cs="Arial"/>
          <w:sz w:val="22"/>
          <w:szCs w:val="22"/>
        </w:rPr>
        <w:t>,</w:t>
      </w:r>
      <w:r w:rsidR="00F942F3">
        <w:rPr>
          <w:rFonts w:ascii="Calibri" w:hAnsi="Calibri" w:cs="Arial"/>
          <w:sz w:val="22"/>
          <w:szCs w:val="22"/>
        </w:rPr>
        <w:t xml:space="preserve"> odgovorno</w:t>
      </w:r>
      <w:r w:rsidR="00F942F3" w:rsidRPr="005052AE">
        <w:rPr>
          <w:rFonts w:ascii="Calibri" w:hAnsi="Calibri" w:cs="Arial"/>
          <w:sz w:val="22"/>
          <w:szCs w:val="22"/>
        </w:rPr>
        <w:t xml:space="preserve"> </w:t>
      </w:r>
      <w:r w:rsidR="00F942F3" w:rsidRPr="00EC221A">
        <w:rPr>
          <w:rFonts w:ascii="Calibri" w:hAnsi="Calibri" w:cs="Arial"/>
          <w:sz w:val="22"/>
          <w:szCs w:val="22"/>
        </w:rPr>
        <w:t xml:space="preserve">za </w:t>
      </w:r>
      <w:r w:rsidR="00F942F3" w:rsidRPr="00A86D40">
        <w:rPr>
          <w:rFonts w:ascii="Calibri" w:hAnsi="Calibri" w:cs="Arial"/>
          <w:sz w:val="22"/>
          <w:szCs w:val="22"/>
        </w:rPr>
        <w:t xml:space="preserve">področje </w:t>
      </w:r>
      <w:r w:rsidR="009012AD" w:rsidRPr="00A86D40">
        <w:rPr>
          <w:rFonts w:ascii="Calibri" w:hAnsi="Calibri" w:cs="Arial"/>
          <w:sz w:val="22"/>
          <w:szCs w:val="22"/>
        </w:rPr>
        <w:t>tehnološkega razvoja in</w:t>
      </w:r>
      <w:r w:rsidR="009012AD">
        <w:rPr>
          <w:rFonts w:ascii="Calibri" w:hAnsi="Calibri" w:cs="Arial"/>
          <w:sz w:val="22"/>
          <w:szCs w:val="22"/>
        </w:rPr>
        <w:t xml:space="preserve"> </w:t>
      </w:r>
      <w:r w:rsidR="00F942F3" w:rsidRPr="00EC221A">
        <w:rPr>
          <w:rFonts w:ascii="Calibri" w:hAnsi="Calibri" w:cs="Arial"/>
          <w:sz w:val="22"/>
          <w:szCs w:val="22"/>
        </w:rPr>
        <w:t>inovativnosti</w:t>
      </w:r>
      <w:r w:rsidR="002C0F8F" w:rsidRPr="00EC221A">
        <w:rPr>
          <w:rFonts w:ascii="Calibri" w:hAnsi="Calibri" w:cs="Arial"/>
          <w:sz w:val="22"/>
          <w:szCs w:val="22"/>
        </w:rPr>
        <w:t xml:space="preserve">, </w:t>
      </w:r>
      <w:r w:rsidR="00F942F3" w:rsidRPr="00EC221A">
        <w:rPr>
          <w:rFonts w:ascii="Calibri" w:hAnsi="Calibri" w:cs="Arial"/>
          <w:sz w:val="22"/>
          <w:szCs w:val="22"/>
        </w:rPr>
        <w:t>posvetuje glede dopolnitve komisije</w:t>
      </w:r>
      <w:r w:rsidR="002C0F8F" w:rsidRPr="00EC221A">
        <w:rPr>
          <w:rFonts w:ascii="Calibri" w:hAnsi="Calibri" w:cs="Arial"/>
          <w:sz w:val="22"/>
          <w:szCs w:val="22"/>
        </w:rPr>
        <w:t xml:space="preserve"> z novim članom, ki lahko izhaja iz </w:t>
      </w:r>
      <w:r w:rsidR="002C0F8F" w:rsidRPr="00A86D40">
        <w:rPr>
          <w:rFonts w:ascii="Calibri" w:hAnsi="Calibri" w:cs="Arial"/>
          <w:sz w:val="22"/>
          <w:szCs w:val="22"/>
        </w:rPr>
        <w:t>druge regije</w:t>
      </w:r>
      <w:r w:rsidR="00F942F3" w:rsidRPr="00A86D40">
        <w:rPr>
          <w:rFonts w:ascii="Calibri" w:hAnsi="Calibri" w:cs="Arial"/>
          <w:sz w:val="22"/>
          <w:szCs w:val="22"/>
        </w:rPr>
        <w:t xml:space="preserve">. </w:t>
      </w:r>
      <w:r w:rsidR="00E46B2D" w:rsidRPr="00A86D40">
        <w:rPr>
          <w:rFonts w:ascii="Calibri" w:hAnsi="Calibri" w:cs="Arial"/>
          <w:sz w:val="22"/>
          <w:szCs w:val="22"/>
        </w:rPr>
        <w:t xml:space="preserve">Pri delovanju </w:t>
      </w:r>
      <w:r w:rsidR="00EA10AB" w:rsidRPr="00A86D40">
        <w:rPr>
          <w:rFonts w:ascii="Calibri" w:hAnsi="Calibri" w:cs="Arial"/>
          <w:sz w:val="22"/>
          <w:szCs w:val="22"/>
        </w:rPr>
        <w:t>komisije za inovacije sodeluje</w:t>
      </w:r>
      <w:r w:rsidR="00E46B2D" w:rsidRPr="00A86D40">
        <w:rPr>
          <w:rFonts w:ascii="Calibri" w:hAnsi="Calibri" w:cs="Arial"/>
          <w:sz w:val="22"/>
          <w:szCs w:val="22"/>
        </w:rPr>
        <w:t xml:space="preserve"> predstavnik RZ ter</w:t>
      </w:r>
      <w:r w:rsidR="00EA10AB" w:rsidRPr="00A86D40">
        <w:rPr>
          <w:rFonts w:ascii="Calibri" w:hAnsi="Calibri" w:cs="Arial"/>
          <w:sz w:val="22"/>
          <w:szCs w:val="22"/>
        </w:rPr>
        <w:t xml:space="preserve"> po potrebi tudi</w:t>
      </w:r>
      <w:r w:rsidR="00E46B2D" w:rsidRPr="00A86D40">
        <w:rPr>
          <w:rFonts w:ascii="Calibri" w:hAnsi="Calibri" w:cs="Arial"/>
          <w:sz w:val="22"/>
          <w:szCs w:val="22"/>
        </w:rPr>
        <w:t xml:space="preserve"> predstavnik </w:t>
      </w:r>
      <w:r w:rsidR="00EA10AB" w:rsidRPr="00A86D40">
        <w:rPr>
          <w:rFonts w:ascii="Calibri" w:hAnsi="Calibri" w:cs="Arial"/>
          <w:sz w:val="22"/>
          <w:szCs w:val="22"/>
        </w:rPr>
        <w:t xml:space="preserve">strokovne službe </w:t>
      </w:r>
      <w:r w:rsidR="00E46B2D" w:rsidRPr="00A86D40">
        <w:rPr>
          <w:rFonts w:ascii="Calibri" w:hAnsi="Calibri" w:cs="Arial"/>
          <w:sz w:val="22"/>
          <w:szCs w:val="22"/>
        </w:rPr>
        <w:t>GZS.</w:t>
      </w:r>
      <w:r w:rsidR="00E46B2D" w:rsidRPr="00BB0A33">
        <w:rPr>
          <w:rFonts w:ascii="Calibri" w:hAnsi="Calibri" w:cs="Arial"/>
          <w:sz w:val="22"/>
          <w:szCs w:val="22"/>
        </w:rPr>
        <w:t xml:space="preserve"> </w:t>
      </w:r>
    </w:p>
    <w:p w14:paraId="64854E4D" w14:textId="77777777" w:rsidR="004D3A66" w:rsidRPr="00EC221A" w:rsidRDefault="004D3A66" w:rsidP="00F942F3">
      <w:pPr>
        <w:rPr>
          <w:rFonts w:ascii="Calibri" w:hAnsi="Calibri" w:cs="Arial"/>
          <w:sz w:val="22"/>
          <w:szCs w:val="22"/>
        </w:rPr>
      </w:pPr>
    </w:p>
    <w:p w14:paraId="6919D6CF" w14:textId="77777777" w:rsidR="00675CA8" w:rsidRDefault="00675CA8" w:rsidP="00675CA8">
      <w:pPr>
        <w:rPr>
          <w:rFonts w:ascii="Calibri" w:hAnsi="Calibri" w:cs="Arial"/>
          <w:sz w:val="22"/>
          <w:szCs w:val="22"/>
        </w:rPr>
      </w:pPr>
      <w:r w:rsidRPr="00EC221A">
        <w:rPr>
          <w:rFonts w:ascii="Calibri" w:hAnsi="Calibri" w:cs="Arial"/>
          <w:sz w:val="22"/>
          <w:szCs w:val="22"/>
        </w:rPr>
        <w:t>Komisija na podlagi sprejetega pravilnika in kriterijev za ocenjevanje predlogov inovacij podeli zlata</w:t>
      </w:r>
      <w:r w:rsidRPr="00675CA8">
        <w:rPr>
          <w:rFonts w:ascii="Calibri" w:hAnsi="Calibri" w:cs="Arial"/>
          <w:sz w:val="22"/>
          <w:szCs w:val="22"/>
        </w:rPr>
        <w:t>, srebrna in bronasta</w:t>
      </w:r>
      <w:r>
        <w:rPr>
          <w:rFonts w:ascii="Calibri" w:hAnsi="Calibri" w:cs="Arial"/>
          <w:sz w:val="22"/>
          <w:szCs w:val="22"/>
        </w:rPr>
        <w:t xml:space="preserve"> </w:t>
      </w:r>
      <w:r w:rsidR="00F56BA1">
        <w:rPr>
          <w:rFonts w:ascii="Calibri" w:hAnsi="Calibri" w:cs="Arial"/>
          <w:sz w:val="22"/>
          <w:szCs w:val="22"/>
        </w:rPr>
        <w:t>priznanja</w:t>
      </w:r>
      <w:r w:rsidRPr="00675CA8">
        <w:rPr>
          <w:rFonts w:ascii="Calibri" w:hAnsi="Calibri" w:cs="Arial"/>
          <w:sz w:val="22"/>
          <w:szCs w:val="22"/>
        </w:rPr>
        <w:t xml:space="preserve"> ter </w:t>
      </w:r>
      <w:r w:rsidR="009012AD" w:rsidRPr="00A86D40">
        <w:rPr>
          <w:rFonts w:ascii="Calibri" w:hAnsi="Calibri" w:cs="Arial"/>
          <w:sz w:val="22"/>
          <w:szCs w:val="22"/>
        </w:rPr>
        <w:t>priznanja za prispevek na področju inovativnosti</w:t>
      </w:r>
      <w:r w:rsidRPr="00A86D40">
        <w:rPr>
          <w:rFonts w:ascii="Calibri" w:hAnsi="Calibri" w:cs="Arial"/>
          <w:sz w:val="22"/>
          <w:szCs w:val="22"/>
        </w:rPr>
        <w:t>. Komisija</w:t>
      </w:r>
      <w:r w:rsidRPr="00675CA8">
        <w:rPr>
          <w:rFonts w:ascii="Calibri" w:hAnsi="Calibri" w:cs="Arial"/>
          <w:sz w:val="22"/>
          <w:szCs w:val="22"/>
        </w:rPr>
        <w:t xml:space="preserve"> lahko neustrezne inovacijske prijave zavrne, z</w:t>
      </w:r>
      <w:r>
        <w:rPr>
          <w:rFonts w:ascii="Calibri" w:hAnsi="Calibri" w:cs="Arial"/>
          <w:sz w:val="22"/>
          <w:szCs w:val="22"/>
        </w:rPr>
        <w:t xml:space="preserve"> </w:t>
      </w:r>
      <w:r w:rsidRPr="00675CA8">
        <w:rPr>
          <w:rFonts w:ascii="Calibri" w:hAnsi="Calibri" w:cs="Arial"/>
          <w:sz w:val="22"/>
          <w:szCs w:val="22"/>
        </w:rPr>
        <w:t>ustrezno utemeljitvijo.</w:t>
      </w:r>
    </w:p>
    <w:p w14:paraId="1F52A030" w14:textId="77777777" w:rsidR="00675CA8" w:rsidRPr="00675CA8" w:rsidRDefault="00675CA8" w:rsidP="00675CA8">
      <w:pPr>
        <w:rPr>
          <w:rFonts w:ascii="Calibri" w:hAnsi="Calibri" w:cs="Arial"/>
          <w:sz w:val="22"/>
          <w:szCs w:val="22"/>
        </w:rPr>
      </w:pPr>
    </w:p>
    <w:p w14:paraId="3FD814E0" w14:textId="77777777" w:rsidR="00675CA8" w:rsidRDefault="00675CA8" w:rsidP="00675CA8">
      <w:pPr>
        <w:rPr>
          <w:rFonts w:ascii="Calibri" w:hAnsi="Calibri" w:cs="Arial"/>
          <w:sz w:val="22"/>
          <w:szCs w:val="22"/>
        </w:rPr>
      </w:pPr>
      <w:r w:rsidRPr="00675CA8">
        <w:rPr>
          <w:rFonts w:ascii="Calibri" w:hAnsi="Calibri" w:cs="Arial"/>
          <w:sz w:val="22"/>
          <w:szCs w:val="22"/>
        </w:rPr>
        <w:t>Prijave so podane na obrazcu, ki je v prilogi št. 2.</w:t>
      </w:r>
    </w:p>
    <w:p w14:paraId="5FA59B22" w14:textId="77777777" w:rsidR="005052AE" w:rsidRDefault="005052AE" w:rsidP="00675CA8">
      <w:pPr>
        <w:rPr>
          <w:rFonts w:ascii="Calibri" w:hAnsi="Calibri" w:cs="Arial"/>
          <w:sz w:val="22"/>
          <w:szCs w:val="22"/>
          <w:highlight w:val="yellow"/>
        </w:rPr>
      </w:pPr>
    </w:p>
    <w:p w14:paraId="6F3D454F" w14:textId="77777777" w:rsidR="003B10DB" w:rsidRPr="007B7E1C" w:rsidRDefault="003B10DB" w:rsidP="003B10DB">
      <w:pPr>
        <w:rPr>
          <w:rFonts w:ascii="Calibri" w:hAnsi="Calibri" w:cs="Arial"/>
          <w:sz w:val="22"/>
          <w:szCs w:val="22"/>
        </w:rPr>
      </w:pPr>
    </w:p>
    <w:p w14:paraId="1C98DF5D" w14:textId="77777777" w:rsidR="004D1C81" w:rsidRPr="007B7E1C" w:rsidRDefault="004D1C81" w:rsidP="00570DA8">
      <w:pPr>
        <w:rPr>
          <w:rFonts w:ascii="Calibri" w:hAnsi="Calibri" w:cs="Arial"/>
          <w:sz w:val="22"/>
          <w:szCs w:val="22"/>
        </w:rPr>
      </w:pPr>
    </w:p>
    <w:p w14:paraId="2FBDA969" w14:textId="77777777" w:rsidR="003C32AA" w:rsidRPr="007B7E1C" w:rsidRDefault="004D1C81" w:rsidP="00285D75">
      <w:pPr>
        <w:jc w:val="center"/>
        <w:rPr>
          <w:rFonts w:ascii="Calibri" w:hAnsi="Calibri" w:cs="Arial"/>
          <w:b/>
          <w:sz w:val="22"/>
          <w:szCs w:val="22"/>
        </w:rPr>
      </w:pPr>
      <w:r w:rsidRPr="007B7E1C">
        <w:rPr>
          <w:rFonts w:ascii="Calibri" w:hAnsi="Calibri" w:cs="Arial"/>
          <w:b/>
          <w:sz w:val="22"/>
          <w:szCs w:val="22"/>
        </w:rPr>
        <w:t>7. člen</w:t>
      </w:r>
    </w:p>
    <w:p w14:paraId="1A18E495" w14:textId="77777777" w:rsidR="005052AE" w:rsidRDefault="004D1C81" w:rsidP="00570DA8">
      <w:pPr>
        <w:rPr>
          <w:rFonts w:ascii="Calibri" w:hAnsi="Calibri" w:cs="Arial"/>
          <w:sz w:val="22"/>
          <w:szCs w:val="22"/>
        </w:rPr>
      </w:pPr>
      <w:r w:rsidRPr="007B7E1C">
        <w:rPr>
          <w:rFonts w:ascii="Calibri" w:hAnsi="Calibri" w:cs="Arial"/>
          <w:sz w:val="22"/>
          <w:szCs w:val="22"/>
        </w:rPr>
        <w:t xml:space="preserve">Ocenjevalna komisija </w:t>
      </w:r>
      <w:r w:rsidR="00C37550" w:rsidRPr="007B7E1C">
        <w:rPr>
          <w:rFonts w:ascii="Calibri" w:hAnsi="Calibri" w:cs="Arial"/>
          <w:sz w:val="22"/>
          <w:szCs w:val="22"/>
        </w:rPr>
        <w:t xml:space="preserve">prispele predloge </w:t>
      </w:r>
      <w:r w:rsidR="005052AE" w:rsidRPr="00A86D40">
        <w:rPr>
          <w:rFonts w:ascii="Calibri" w:hAnsi="Calibri" w:cs="Arial"/>
          <w:sz w:val="22"/>
          <w:szCs w:val="22"/>
        </w:rPr>
        <w:t xml:space="preserve">razvrsti v </w:t>
      </w:r>
      <w:r w:rsidR="00E46B2D" w:rsidRPr="00A86D40">
        <w:rPr>
          <w:rFonts w:ascii="Calibri" w:hAnsi="Calibri" w:cs="Arial"/>
          <w:sz w:val="22"/>
          <w:szCs w:val="22"/>
        </w:rPr>
        <w:t>5 kategorij</w:t>
      </w:r>
      <w:r w:rsidR="00C37550" w:rsidRPr="00A86D40">
        <w:rPr>
          <w:rFonts w:ascii="Calibri" w:hAnsi="Calibri" w:cs="Arial"/>
          <w:sz w:val="22"/>
          <w:szCs w:val="22"/>
        </w:rPr>
        <w:t xml:space="preserve"> inovacij</w:t>
      </w:r>
      <w:r w:rsidR="005052AE">
        <w:rPr>
          <w:rFonts w:ascii="Calibri" w:hAnsi="Calibri" w:cs="Arial"/>
          <w:sz w:val="22"/>
          <w:szCs w:val="22"/>
        </w:rPr>
        <w:t>:</w:t>
      </w:r>
    </w:p>
    <w:p w14:paraId="4805EDE3" w14:textId="77777777" w:rsidR="005052AE" w:rsidRDefault="005052AE" w:rsidP="0040751F">
      <w:pPr>
        <w:numPr>
          <w:ilvl w:val="0"/>
          <w:numId w:val="7"/>
        </w:numPr>
        <w:rPr>
          <w:rFonts w:ascii="Calibri" w:hAnsi="Calibri" w:cs="Arial"/>
          <w:sz w:val="22"/>
          <w:szCs w:val="22"/>
        </w:rPr>
      </w:pPr>
      <w:r w:rsidRPr="000F183B">
        <w:rPr>
          <w:rFonts w:ascii="Calibri" w:hAnsi="Calibri" w:cs="Arial"/>
          <w:b/>
          <w:sz w:val="22"/>
          <w:szCs w:val="22"/>
        </w:rPr>
        <w:t>Produktne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Proizvod ali storitev, ki je nov ali bistveno izboljšan. Vključuje znatne izboljšave tehničnih specifikacij, sestavnih delov in materialov, programske opreme v izdelku, prijaznost do uporabnika ali druge funkcionalne značilnosti</w:t>
      </w:r>
      <w:r w:rsidR="000F183B">
        <w:rPr>
          <w:rFonts w:ascii="Calibri" w:hAnsi="Calibri" w:cs="Arial"/>
          <w:sz w:val="22"/>
          <w:szCs w:val="22"/>
        </w:rPr>
        <w:t>)</w:t>
      </w:r>
    </w:p>
    <w:p w14:paraId="2683FB6D" w14:textId="77777777" w:rsidR="005052AE" w:rsidRPr="005052AE" w:rsidRDefault="005052AE" w:rsidP="0040751F">
      <w:pPr>
        <w:numPr>
          <w:ilvl w:val="0"/>
          <w:numId w:val="7"/>
        </w:numPr>
        <w:rPr>
          <w:rFonts w:ascii="Calibri" w:hAnsi="Calibri" w:cs="Arial"/>
          <w:sz w:val="22"/>
          <w:szCs w:val="22"/>
        </w:rPr>
      </w:pPr>
      <w:r w:rsidRPr="000F183B">
        <w:rPr>
          <w:rFonts w:ascii="Calibri" w:hAnsi="Calibri" w:cs="Arial"/>
          <w:b/>
          <w:sz w:val="22"/>
          <w:szCs w:val="22"/>
        </w:rPr>
        <w:lastRenderedPageBreak/>
        <w:t>Procesne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Nov ali bistveno izboljšan proizvodni proces oz. postopek. To vključuje pomembne spremembe v tehniki, opremi in / ali programski opremi</w:t>
      </w:r>
      <w:r w:rsidR="000F183B">
        <w:rPr>
          <w:rFonts w:ascii="Calibri" w:hAnsi="Calibri" w:cs="Arial"/>
          <w:sz w:val="22"/>
          <w:szCs w:val="22"/>
        </w:rPr>
        <w:t>).</w:t>
      </w:r>
    </w:p>
    <w:p w14:paraId="305155E5" w14:textId="77777777" w:rsidR="005052AE" w:rsidRPr="000F183B" w:rsidRDefault="005052AE" w:rsidP="0040751F">
      <w:pPr>
        <w:numPr>
          <w:ilvl w:val="0"/>
          <w:numId w:val="7"/>
        </w:numPr>
        <w:rPr>
          <w:rFonts w:ascii="Calibri" w:hAnsi="Calibri" w:cs="Arial"/>
          <w:b/>
          <w:sz w:val="22"/>
          <w:szCs w:val="22"/>
        </w:rPr>
      </w:pPr>
      <w:r w:rsidRPr="000F183B">
        <w:rPr>
          <w:rFonts w:ascii="Calibri" w:hAnsi="Calibri" w:cs="Arial"/>
          <w:b/>
          <w:sz w:val="22"/>
          <w:szCs w:val="22"/>
        </w:rPr>
        <w:t>Trženjske inovacije</w:t>
      </w:r>
      <w:r w:rsidR="000F183B">
        <w:rPr>
          <w:rFonts w:ascii="Calibri" w:hAnsi="Calibri" w:cs="Arial"/>
          <w:b/>
          <w:sz w:val="22"/>
          <w:szCs w:val="22"/>
        </w:rPr>
        <w:t xml:space="preserve"> </w:t>
      </w:r>
      <w:r w:rsidR="000F183B" w:rsidRPr="000F183B">
        <w:rPr>
          <w:rFonts w:ascii="Calibri" w:hAnsi="Calibri" w:cs="Arial"/>
          <w:sz w:val="22"/>
          <w:szCs w:val="22"/>
        </w:rPr>
        <w:t>(Nov način trženja, ki vključuje pomembne spremembe v oblikovanju proizvoda ali embalaže, promocijske predstavitve, promocijo izdelkov ali cen)</w:t>
      </w:r>
      <w:r w:rsidR="000F183B">
        <w:rPr>
          <w:rFonts w:ascii="Calibri" w:hAnsi="Calibri" w:cs="Arial"/>
          <w:sz w:val="22"/>
          <w:szCs w:val="22"/>
        </w:rPr>
        <w:t>.</w:t>
      </w:r>
    </w:p>
    <w:p w14:paraId="3B590F1A" w14:textId="77777777" w:rsidR="005052AE" w:rsidRPr="00A86D40" w:rsidRDefault="005052AE" w:rsidP="0040751F">
      <w:pPr>
        <w:numPr>
          <w:ilvl w:val="0"/>
          <w:numId w:val="8"/>
        </w:numPr>
        <w:rPr>
          <w:rFonts w:ascii="Calibri" w:hAnsi="Calibri" w:cs="Arial"/>
          <w:b/>
          <w:sz w:val="22"/>
          <w:szCs w:val="22"/>
        </w:rPr>
      </w:pPr>
      <w:r w:rsidRPr="000F183B">
        <w:rPr>
          <w:rFonts w:ascii="Calibri" w:hAnsi="Calibri" w:cs="Arial"/>
          <w:b/>
          <w:sz w:val="22"/>
          <w:szCs w:val="22"/>
        </w:rPr>
        <w:t xml:space="preserve">Organizacijske </w:t>
      </w:r>
      <w:r w:rsidRPr="00A86D40">
        <w:rPr>
          <w:rFonts w:ascii="Calibri" w:hAnsi="Calibri" w:cs="Arial"/>
          <w:b/>
          <w:sz w:val="22"/>
          <w:szCs w:val="22"/>
        </w:rPr>
        <w:t>inovacije</w:t>
      </w:r>
      <w:r w:rsidR="000F183B" w:rsidRPr="00A86D40">
        <w:rPr>
          <w:rFonts w:ascii="Calibri" w:hAnsi="Calibri" w:cs="Arial"/>
          <w:b/>
          <w:sz w:val="22"/>
          <w:szCs w:val="22"/>
        </w:rPr>
        <w:t xml:space="preserve"> </w:t>
      </w:r>
      <w:r w:rsidR="000F183B" w:rsidRPr="00A86D40">
        <w:rPr>
          <w:rFonts w:ascii="Calibri" w:hAnsi="Calibri" w:cs="Arial"/>
          <w:sz w:val="22"/>
          <w:szCs w:val="22"/>
        </w:rPr>
        <w:t>(Nove organizacijske metode v poslovnih praksah, v organizaciji delovnega mesta ali pri zunanjih odnosih).</w:t>
      </w:r>
    </w:p>
    <w:p w14:paraId="62A53B46" w14:textId="77777777" w:rsidR="00BB0A33" w:rsidRPr="00A86D40" w:rsidRDefault="00BB0A33" w:rsidP="0040751F">
      <w:pPr>
        <w:numPr>
          <w:ilvl w:val="0"/>
          <w:numId w:val="8"/>
        </w:numPr>
        <w:rPr>
          <w:rFonts w:ascii="Calibri" w:hAnsi="Calibri" w:cs="Arial"/>
          <w:b/>
          <w:sz w:val="22"/>
          <w:szCs w:val="22"/>
        </w:rPr>
      </w:pPr>
      <w:r w:rsidRPr="00A86D40">
        <w:rPr>
          <w:rFonts w:ascii="Calibri" w:hAnsi="Calibri" w:cs="Arial"/>
          <w:b/>
          <w:sz w:val="22"/>
          <w:szCs w:val="22"/>
        </w:rPr>
        <w:t xml:space="preserve">Družbene inovacije </w:t>
      </w:r>
      <w:r w:rsidR="00B9317E" w:rsidRPr="00A86D40">
        <w:rPr>
          <w:rFonts w:ascii="Calibri" w:hAnsi="Calibri" w:cs="Arial"/>
          <w:sz w:val="22"/>
          <w:szCs w:val="22"/>
        </w:rPr>
        <w:t>(nove ideje, koncepti</w:t>
      </w:r>
      <w:r w:rsidRPr="00A86D40">
        <w:rPr>
          <w:rFonts w:ascii="Calibri" w:hAnsi="Calibri" w:cs="Arial"/>
          <w:sz w:val="22"/>
          <w:szCs w:val="22"/>
        </w:rPr>
        <w:t xml:space="preserve"> in strategije, ki odgovarjajo na potrebe družbe)</w:t>
      </w:r>
    </w:p>
    <w:p w14:paraId="77DFDCAB" w14:textId="77777777" w:rsidR="00320205" w:rsidRDefault="00320205" w:rsidP="00570DA8">
      <w:pPr>
        <w:rPr>
          <w:rFonts w:ascii="Calibri" w:hAnsi="Calibri" w:cs="Arial"/>
          <w:sz w:val="22"/>
          <w:szCs w:val="22"/>
        </w:rPr>
      </w:pPr>
    </w:p>
    <w:p w14:paraId="62219011" w14:textId="77777777" w:rsidR="006E7E14" w:rsidRDefault="00B245AA" w:rsidP="00570DA8">
      <w:pPr>
        <w:rPr>
          <w:rFonts w:ascii="Calibri" w:hAnsi="Calibri" w:cs="Arial"/>
          <w:sz w:val="22"/>
          <w:szCs w:val="22"/>
        </w:rPr>
      </w:pPr>
      <w:r>
        <w:rPr>
          <w:rFonts w:ascii="Calibri" w:hAnsi="Calibri" w:cs="Arial"/>
          <w:sz w:val="22"/>
          <w:szCs w:val="22"/>
        </w:rPr>
        <w:t xml:space="preserve">Možne so tudi kombinacije kategorij. </w:t>
      </w:r>
    </w:p>
    <w:p w14:paraId="3CA0D76F" w14:textId="77777777" w:rsidR="006E7E14" w:rsidRDefault="006E7E14" w:rsidP="00570DA8">
      <w:pPr>
        <w:rPr>
          <w:rFonts w:ascii="Calibri" w:hAnsi="Calibri" w:cs="Arial"/>
          <w:sz w:val="22"/>
          <w:szCs w:val="22"/>
        </w:rPr>
      </w:pPr>
    </w:p>
    <w:p w14:paraId="01758F73" w14:textId="77777777" w:rsidR="004E1283" w:rsidRDefault="004E1283" w:rsidP="00570DA8">
      <w:pPr>
        <w:rPr>
          <w:rFonts w:ascii="Calibri" w:hAnsi="Calibri" w:cs="Arial"/>
          <w:sz w:val="22"/>
          <w:szCs w:val="22"/>
        </w:rPr>
      </w:pPr>
      <w:r w:rsidRPr="004D3A66">
        <w:rPr>
          <w:rFonts w:ascii="Calibri" w:hAnsi="Calibri" w:cs="Arial"/>
          <w:sz w:val="22"/>
          <w:szCs w:val="22"/>
        </w:rPr>
        <w:t xml:space="preserve">Vsako leto </w:t>
      </w:r>
      <w:r w:rsidR="0056380F" w:rsidRPr="00756B9A">
        <w:rPr>
          <w:rFonts w:ascii="Calibri" w:hAnsi="Calibri" w:cs="Arial"/>
          <w:sz w:val="22"/>
          <w:szCs w:val="22"/>
        </w:rPr>
        <w:t>lahko</w:t>
      </w:r>
      <w:r w:rsidRPr="00756B9A">
        <w:rPr>
          <w:rFonts w:ascii="Calibri" w:hAnsi="Calibri" w:cs="Arial"/>
          <w:sz w:val="22"/>
          <w:szCs w:val="22"/>
        </w:rPr>
        <w:t xml:space="preserve"> RZ skladno z dogovorom s Strokovno službo GZS, </w:t>
      </w:r>
      <w:r w:rsidR="009012AD" w:rsidRPr="00756B9A">
        <w:rPr>
          <w:rFonts w:ascii="Calibri" w:hAnsi="Calibri" w:cs="Arial"/>
          <w:sz w:val="22"/>
          <w:szCs w:val="22"/>
        </w:rPr>
        <w:t>odgovorno za področje tehnološkega razvoja in inovativnosti</w:t>
      </w:r>
      <w:r w:rsidR="0056380F" w:rsidRPr="00756B9A">
        <w:rPr>
          <w:rFonts w:ascii="Calibri" w:hAnsi="Calibri" w:cs="Arial"/>
          <w:sz w:val="22"/>
          <w:szCs w:val="22"/>
        </w:rPr>
        <w:t>, določi</w:t>
      </w:r>
      <w:r w:rsidRPr="00756B9A">
        <w:rPr>
          <w:rFonts w:ascii="Calibri" w:hAnsi="Calibri" w:cs="Arial"/>
          <w:sz w:val="22"/>
          <w:szCs w:val="22"/>
        </w:rPr>
        <w:t xml:space="preserve"> poseb</w:t>
      </w:r>
      <w:r w:rsidR="002F5856" w:rsidRPr="00756B9A">
        <w:rPr>
          <w:rFonts w:ascii="Calibri" w:hAnsi="Calibri" w:cs="Arial"/>
          <w:sz w:val="22"/>
          <w:szCs w:val="22"/>
        </w:rPr>
        <w:t xml:space="preserve">en inovacijski izziv, katerega rešujejo inovacije ne glede na kategorijo iz prejšnjega odstavka. Z inovacijskim izzivom RZ </w:t>
      </w:r>
      <w:r w:rsidR="0056380F" w:rsidRPr="00756B9A">
        <w:rPr>
          <w:rFonts w:ascii="Calibri" w:hAnsi="Calibri" w:cs="Arial"/>
          <w:sz w:val="22"/>
          <w:szCs w:val="22"/>
        </w:rPr>
        <w:t xml:space="preserve">pozove </w:t>
      </w:r>
      <w:r w:rsidRPr="00756B9A">
        <w:rPr>
          <w:rFonts w:ascii="Calibri" w:hAnsi="Calibri" w:cs="Arial"/>
          <w:sz w:val="22"/>
          <w:szCs w:val="22"/>
        </w:rPr>
        <w:t xml:space="preserve">skupino inovatorjev ali skupino inovacij, ki </w:t>
      </w:r>
      <w:r w:rsidR="0056380F" w:rsidRPr="00756B9A">
        <w:rPr>
          <w:rFonts w:ascii="Calibri" w:hAnsi="Calibri" w:cs="Arial"/>
          <w:sz w:val="22"/>
          <w:szCs w:val="22"/>
        </w:rPr>
        <w:t xml:space="preserve">se </w:t>
      </w:r>
      <w:r w:rsidRPr="00756B9A">
        <w:rPr>
          <w:rFonts w:ascii="Calibri" w:hAnsi="Calibri" w:cs="Arial"/>
          <w:sz w:val="22"/>
          <w:szCs w:val="22"/>
        </w:rPr>
        <w:t xml:space="preserve">jih </w:t>
      </w:r>
      <w:r w:rsidR="0056380F" w:rsidRPr="00756B9A">
        <w:rPr>
          <w:rFonts w:ascii="Calibri" w:hAnsi="Calibri" w:cs="Arial"/>
          <w:sz w:val="22"/>
          <w:szCs w:val="22"/>
        </w:rPr>
        <w:t>posebej izpostav</w:t>
      </w:r>
      <w:r w:rsidRPr="00756B9A">
        <w:rPr>
          <w:rFonts w:ascii="Calibri" w:hAnsi="Calibri" w:cs="Arial"/>
          <w:sz w:val="22"/>
          <w:szCs w:val="22"/>
        </w:rPr>
        <w:t>i oz. nagradi na podelitvah priznanj za inovacije</w:t>
      </w:r>
      <w:r w:rsidRPr="004D3A66">
        <w:rPr>
          <w:rFonts w:ascii="Calibri" w:hAnsi="Calibri" w:cs="Arial"/>
          <w:sz w:val="22"/>
          <w:szCs w:val="22"/>
        </w:rPr>
        <w:t>.</w:t>
      </w:r>
      <w:r>
        <w:rPr>
          <w:rFonts w:ascii="Calibri" w:hAnsi="Calibri" w:cs="Arial"/>
          <w:sz w:val="22"/>
          <w:szCs w:val="22"/>
        </w:rPr>
        <w:t xml:space="preserve"> </w:t>
      </w:r>
    </w:p>
    <w:p w14:paraId="160CE541" w14:textId="77777777" w:rsidR="004E1283" w:rsidRDefault="004E1283" w:rsidP="00570DA8">
      <w:pPr>
        <w:rPr>
          <w:rFonts w:ascii="Calibri" w:hAnsi="Calibri" w:cs="Arial"/>
          <w:sz w:val="22"/>
          <w:szCs w:val="22"/>
        </w:rPr>
      </w:pPr>
    </w:p>
    <w:p w14:paraId="07C3A41E" w14:textId="78FEB32B" w:rsidR="004D1C81" w:rsidRPr="007B7E1C" w:rsidRDefault="005052AE" w:rsidP="00570DA8">
      <w:pPr>
        <w:rPr>
          <w:rFonts w:ascii="Calibri" w:hAnsi="Calibri" w:cs="Arial"/>
          <w:sz w:val="22"/>
          <w:szCs w:val="22"/>
        </w:rPr>
      </w:pPr>
      <w:r>
        <w:rPr>
          <w:rFonts w:ascii="Calibri" w:hAnsi="Calibri" w:cs="Arial"/>
          <w:sz w:val="22"/>
          <w:szCs w:val="22"/>
        </w:rPr>
        <w:t xml:space="preserve">Komisija </w:t>
      </w:r>
      <w:r w:rsidR="004D1C81" w:rsidRPr="007B7E1C">
        <w:rPr>
          <w:rFonts w:ascii="Calibri" w:hAnsi="Calibri" w:cs="Arial"/>
          <w:sz w:val="22"/>
          <w:szCs w:val="22"/>
        </w:rPr>
        <w:t>izvede ocenjevanje in usklajevanje ocen</w:t>
      </w:r>
      <w:r w:rsidR="00C14F64">
        <w:rPr>
          <w:rFonts w:ascii="Calibri" w:hAnsi="Calibri" w:cs="Arial"/>
          <w:sz w:val="22"/>
          <w:szCs w:val="22"/>
        </w:rPr>
        <w:t xml:space="preserve"> skladno s Poslovnikom o delu komisij</w:t>
      </w:r>
      <w:r w:rsidR="009E7CBA" w:rsidRPr="007B7E1C">
        <w:rPr>
          <w:rFonts w:ascii="Calibri" w:hAnsi="Calibri" w:cs="Arial"/>
          <w:sz w:val="22"/>
          <w:szCs w:val="22"/>
        </w:rPr>
        <w:t>,</w:t>
      </w:r>
      <w:r w:rsidR="004D1C81" w:rsidRPr="007B7E1C">
        <w:rPr>
          <w:rFonts w:ascii="Calibri" w:hAnsi="Calibri" w:cs="Arial"/>
          <w:sz w:val="22"/>
          <w:szCs w:val="22"/>
        </w:rPr>
        <w:t xml:space="preserve"> izračuna končne ocene inovacijskih prijav</w:t>
      </w:r>
      <w:r w:rsidR="00174043" w:rsidRPr="007B7E1C">
        <w:rPr>
          <w:rFonts w:ascii="Calibri" w:hAnsi="Calibri" w:cs="Arial"/>
          <w:sz w:val="22"/>
          <w:szCs w:val="22"/>
        </w:rPr>
        <w:t xml:space="preserve"> ter določi vrsto priznanj</w:t>
      </w:r>
      <w:r w:rsidR="004D1C81" w:rsidRPr="007B7E1C">
        <w:rPr>
          <w:rFonts w:ascii="Calibri" w:hAnsi="Calibri" w:cs="Arial"/>
          <w:sz w:val="22"/>
          <w:szCs w:val="22"/>
        </w:rPr>
        <w:t xml:space="preserve"> na </w:t>
      </w:r>
      <w:r w:rsidR="009E7CBA" w:rsidRPr="007B7E1C">
        <w:rPr>
          <w:rFonts w:ascii="Calibri" w:hAnsi="Calibri" w:cs="Arial"/>
          <w:sz w:val="22"/>
          <w:szCs w:val="22"/>
        </w:rPr>
        <w:t xml:space="preserve">podlagi </w:t>
      </w:r>
      <w:r w:rsidR="004D1C81" w:rsidRPr="007B7E1C">
        <w:rPr>
          <w:rFonts w:ascii="Calibri" w:hAnsi="Calibri" w:cs="Arial"/>
          <w:sz w:val="22"/>
          <w:szCs w:val="22"/>
        </w:rPr>
        <w:t>navodil za ocenjevanje, ki so</w:t>
      </w:r>
      <w:r w:rsidR="00547A3A" w:rsidRPr="007B7E1C">
        <w:rPr>
          <w:rFonts w:ascii="Calibri" w:hAnsi="Calibri" w:cs="Arial"/>
          <w:sz w:val="22"/>
          <w:szCs w:val="22"/>
        </w:rPr>
        <w:t xml:space="preserve"> opredeljeni</w:t>
      </w:r>
      <w:r w:rsidR="004D1C81" w:rsidRPr="007B7E1C">
        <w:rPr>
          <w:rFonts w:ascii="Calibri" w:hAnsi="Calibri" w:cs="Arial"/>
          <w:sz w:val="22"/>
          <w:szCs w:val="22"/>
        </w:rPr>
        <w:t xml:space="preserve"> </w:t>
      </w:r>
      <w:r w:rsidR="00174043" w:rsidRPr="00E46B2D">
        <w:rPr>
          <w:rFonts w:ascii="Calibri" w:hAnsi="Calibri" w:cs="Arial"/>
          <w:sz w:val="22"/>
          <w:szCs w:val="22"/>
        </w:rPr>
        <w:t>v P</w:t>
      </w:r>
      <w:r w:rsidR="004D1C81" w:rsidRPr="00E46B2D">
        <w:rPr>
          <w:rFonts w:ascii="Calibri" w:hAnsi="Calibri" w:cs="Arial"/>
          <w:sz w:val="22"/>
          <w:szCs w:val="22"/>
        </w:rPr>
        <w:t>rilog</w:t>
      </w:r>
      <w:r w:rsidR="00174043" w:rsidRPr="00E46B2D">
        <w:rPr>
          <w:rFonts w:ascii="Calibri" w:hAnsi="Calibri" w:cs="Arial"/>
          <w:sz w:val="22"/>
          <w:szCs w:val="22"/>
        </w:rPr>
        <w:t>i 1</w:t>
      </w:r>
      <w:r w:rsidR="004D1C81" w:rsidRPr="00E46B2D">
        <w:rPr>
          <w:rFonts w:ascii="Calibri" w:hAnsi="Calibri" w:cs="Arial"/>
          <w:sz w:val="22"/>
          <w:szCs w:val="22"/>
        </w:rPr>
        <w:t xml:space="preserve"> tega</w:t>
      </w:r>
      <w:r w:rsidR="004D1C81" w:rsidRPr="007B7E1C">
        <w:rPr>
          <w:rFonts w:ascii="Calibri" w:hAnsi="Calibri" w:cs="Arial"/>
          <w:sz w:val="22"/>
          <w:szCs w:val="22"/>
        </w:rPr>
        <w:t xml:space="preserve"> pravilnika. </w:t>
      </w:r>
      <w:r w:rsidR="008C3DD5">
        <w:rPr>
          <w:rFonts w:ascii="Calibri" w:hAnsi="Calibri" w:cs="Arial"/>
          <w:sz w:val="22"/>
          <w:szCs w:val="22"/>
        </w:rPr>
        <w:t xml:space="preserve">Dodatno so vsi predlagatelji povabljeni </w:t>
      </w:r>
      <w:r w:rsidR="00406113">
        <w:rPr>
          <w:rFonts w:ascii="Calibri" w:hAnsi="Calibri" w:cs="Arial"/>
          <w:sz w:val="22"/>
          <w:szCs w:val="22"/>
        </w:rPr>
        <w:t>k</w:t>
      </w:r>
      <w:r w:rsidR="008C3DD5">
        <w:rPr>
          <w:rFonts w:ascii="Calibri" w:hAnsi="Calibri" w:cs="Arial"/>
          <w:sz w:val="22"/>
          <w:szCs w:val="22"/>
        </w:rPr>
        <w:t xml:space="preserve"> predstavitvi in zagovoru svoje inovacije pred komisijo. Zagovor pred komisijo ni nujen</w:t>
      </w:r>
      <w:r w:rsidR="006C18F0">
        <w:rPr>
          <w:rFonts w:ascii="Calibri" w:hAnsi="Calibri" w:cs="Arial"/>
          <w:sz w:val="22"/>
          <w:szCs w:val="22"/>
        </w:rPr>
        <w:t>,</w:t>
      </w:r>
      <w:r w:rsidR="008C3DD5">
        <w:rPr>
          <w:rFonts w:ascii="Calibri" w:hAnsi="Calibri" w:cs="Arial"/>
          <w:sz w:val="22"/>
          <w:szCs w:val="22"/>
        </w:rPr>
        <w:t xml:space="preserve"> je pa zelo priporočljiv, saj komisija z dodatnimi vprašanji pridobi morebitne manjkajoče podatke in ustrezno prilagodi končno oceno, če je to smiselno. </w:t>
      </w:r>
      <w:r w:rsidR="004D1C81" w:rsidRPr="00737652">
        <w:rPr>
          <w:rFonts w:ascii="Calibri" w:hAnsi="Calibri" w:cs="Arial"/>
          <w:sz w:val="22"/>
          <w:szCs w:val="22"/>
        </w:rPr>
        <w:t>Ocenjevalna komisija je pri svojem delu avtonomna, njene odločitve pa so dokončne.</w:t>
      </w:r>
    </w:p>
    <w:p w14:paraId="777BC609" w14:textId="77777777" w:rsidR="00C33AAB" w:rsidRPr="007B7E1C" w:rsidRDefault="00C33AAB" w:rsidP="00570DA8">
      <w:pPr>
        <w:rPr>
          <w:rFonts w:ascii="Calibri" w:hAnsi="Calibri" w:cs="Arial"/>
          <w:sz w:val="22"/>
          <w:szCs w:val="22"/>
        </w:rPr>
      </w:pPr>
    </w:p>
    <w:p w14:paraId="62693321" w14:textId="77777777" w:rsidR="009E7CBA" w:rsidRPr="007B7E1C" w:rsidRDefault="00C33AAB" w:rsidP="00570DA8">
      <w:pPr>
        <w:rPr>
          <w:rFonts w:ascii="Calibri" w:hAnsi="Calibri" w:cs="Arial"/>
          <w:b/>
          <w:sz w:val="22"/>
          <w:szCs w:val="22"/>
        </w:rPr>
      </w:pPr>
      <w:r w:rsidRPr="007B7E1C">
        <w:rPr>
          <w:rFonts w:ascii="Calibri" w:hAnsi="Calibri" w:cs="Arial"/>
          <w:sz w:val="22"/>
          <w:szCs w:val="22"/>
        </w:rPr>
        <w:t xml:space="preserve">Če pri katerem od članov ocenjevalne komisije pri ocenjevanju inovacijskega predloga pride do konflikta </w:t>
      </w:r>
      <w:r w:rsidR="00B05CCD" w:rsidRPr="007B7E1C">
        <w:rPr>
          <w:rFonts w:ascii="Calibri" w:hAnsi="Calibri" w:cs="Arial"/>
          <w:sz w:val="22"/>
          <w:szCs w:val="22"/>
        </w:rPr>
        <w:t xml:space="preserve">njegovih </w:t>
      </w:r>
      <w:r w:rsidR="00C37550" w:rsidRPr="007B7E1C">
        <w:rPr>
          <w:rFonts w:ascii="Calibri" w:hAnsi="Calibri" w:cs="Arial"/>
          <w:sz w:val="22"/>
          <w:szCs w:val="22"/>
        </w:rPr>
        <w:t>osebnih ali poslovnih</w:t>
      </w:r>
      <w:r w:rsidR="00B05CCD" w:rsidRPr="007B7E1C">
        <w:rPr>
          <w:rFonts w:ascii="Calibri" w:hAnsi="Calibri" w:cs="Arial"/>
          <w:sz w:val="22"/>
          <w:szCs w:val="22"/>
        </w:rPr>
        <w:t xml:space="preserve"> </w:t>
      </w:r>
      <w:r w:rsidRPr="007B7E1C">
        <w:rPr>
          <w:rFonts w:ascii="Calibri" w:hAnsi="Calibri" w:cs="Arial"/>
          <w:sz w:val="22"/>
          <w:szCs w:val="22"/>
        </w:rPr>
        <w:t>interesov</w:t>
      </w:r>
      <w:r w:rsidR="00536DFD" w:rsidRPr="007B7E1C">
        <w:rPr>
          <w:rFonts w:ascii="Calibri" w:hAnsi="Calibri" w:cs="Arial"/>
          <w:sz w:val="22"/>
          <w:szCs w:val="22"/>
        </w:rPr>
        <w:t>,</w:t>
      </w:r>
      <w:r w:rsidRPr="007B7E1C">
        <w:rPr>
          <w:rFonts w:ascii="Calibri" w:hAnsi="Calibri" w:cs="Arial"/>
          <w:sz w:val="22"/>
          <w:szCs w:val="22"/>
        </w:rPr>
        <w:t xml:space="preserve"> </w:t>
      </w:r>
      <w:r w:rsidR="00547A3A" w:rsidRPr="007B7E1C">
        <w:rPr>
          <w:rFonts w:ascii="Calibri" w:hAnsi="Calibri" w:cs="Arial"/>
          <w:sz w:val="22"/>
          <w:szCs w:val="22"/>
        </w:rPr>
        <w:t>kar posledično vpliva na objektivnost njegovega</w:t>
      </w:r>
      <w:r w:rsidR="00B05CCD" w:rsidRPr="007B7E1C">
        <w:rPr>
          <w:rFonts w:ascii="Calibri" w:hAnsi="Calibri" w:cs="Arial"/>
          <w:sz w:val="22"/>
          <w:szCs w:val="22"/>
        </w:rPr>
        <w:t xml:space="preserve"> ocenjevanja</w:t>
      </w:r>
      <w:r w:rsidRPr="007B7E1C">
        <w:rPr>
          <w:rFonts w:ascii="Calibri" w:hAnsi="Calibri" w:cs="Arial"/>
          <w:sz w:val="22"/>
          <w:szCs w:val="22"/>
        </w:rPr>
        <w:t xml:space="preserve">, se </w:t>
      </w:r>
      <w:r w:rsidR="00C96DC0" w:rsidRPr="007B7E1C">
        <w:rPr>
          <w:rFonts w:ascii="Calibri" w:hAnsi="Calibri" w:cs="Arial"/>
          <w:sz w:val="22"/>
          <w:szCs w:val="22"/>
        </w:rPr>
        <w:t xml:space="preserve">mora </w:t>
      </w:r>
      <w:r w:rsidRPr="007B7E1C">
        <w:rPr>
          <w:rFonts w:ascii="Calibri" w:hAnsi="Calibri" w:cs="Arial"/>
          <w:sz w:val="22"/>
          <w:szCs w:val="22"/>
        </w:rPr>
        <w:t xml:space="preserve">ta član </w:t>
      </w:r>
      <w:r w:rsidR="00C96DC0" w:rsidRPr="007B7E1C">
        <w:rPr>
          <w:rFonts w:ascii="Calibri" w:hAnsi="Calibri" w:cs="Arial"/>
          <w:b/>
          <w:sz w:val="22"/>
          <w:szCs w:val="22"/>
        </w:rPr>
        <w:t>sam izločiti</w:t>
      </w:r>
      <w:r w:rsidRPr="007B7E1C">
        <w:rPr>
          <w:rFonts w:ascii="Calibri" w:hAnsi="Calibri" w:cs="Arial"/>
          <w:b/>
          <w:sz w:val="22"/>
          <w:szCs w:val="22"/>
        </w:rPr>
        <w:t xml:space="preserve"> iz komisije pri ocenjevanju spornega predloga. </w:t>
      </w:r>
    </w:p>
    <w:p w14:paraId="78DB51C6" w14:textId="77777777" w:rsidR="009E7CBA" w:rsidRPr="007B7E1C" w:rsidRDefault="009E7CBA" w:rsidP="00570DA8">
      <w:pPr>
        <w:rPr>
          <w:rFonts w:ascii="Calibri" w:hAnsi="Calibri" w:cs="Arial"/>
          <w:sz w:val="22"/>
          <w:szCs w:val="22"/>
        </w:rPr>
      </w:pPr>
    </w:p>
    <w:p w14:paraId="10DD2280" w14:textId="77777777" w:rsidR="00C33AAB" w:rsidRPr="007B7E1C" w:rsidRDefault="009E7CBA" w:rsidP="00570DA8">
      <w:pPr>
        <w:rPr>
          <w:rFonts w:ascii="Calibri" w:hAnsi="Calibri" w:cs="Arial"/>
          <w:sz w:val="22"/>
          <w:szCs w:val="22"/>
        </w:rPr>
      </w:pPr>
      <w:r w:rsidRPr="007B7E1C">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14:paraId="0E814EDC" w14:textId="77777777" w:rsidR="009E7CBA" w:rsidRPr="007B7E1C" w:rsidRDefault="009E7CBA" w:rsidP="00570DA8">
      <w:pPr>
        <w:rPr>
          <w:rFonts w:ascii="Calibri" w:hAnsi="Calibri" w:cs="Arial"/>
          <w:sz w:val="22"/>
          <w:szCs w:val="22"/>
        </w:rPr>
      </w:pPr>
    </w:p>
    <w:p w14:paraId="7BBBAA94" w14:textId="3FB5DE64" w:rsidR="00380CB2" w:rsidRPr="007B7E1C" w:rsidRDefault="004D1C81" w:rsidP="00570DA8">
      <w:pPr>
        <w:rPr>
          <w:rFonts w:ascii="Calibri" w:hAnsi="Calibri" w:cs="Arial"/>
          <w:sz w:val="22"/>
          <w:szCs w:val="22"/>
        </w:rPr>
      </w:pPr>
      <w:r w:rsidRPr="007B7E1C">
        <w:rPr>
          <w:rFonts w:ascii="Calibri" w:hAnsi="Calibri" w:cs="Arial"/>
          <w:sz w:val="22"/>
          <w:szCs w:val="22"/>
        </w:rPr>
        <w:t>Po potrebi lahko ocenjevalna komisija k svojemu delu povabi tudi st</w:t>
      </w:r>
      <w:r w:rsidR="009E7CBA" w:rsidRPr="007B7E1C">
        <w:rPr>
          <w:rFonts w:ascii="Calibri" w:hAnsi="Calibri" w:cs="Arial"/>
          <w:sz w:val="22"/>
          <w:szCs w:val="22"/>
        </w:rPr>
        <w:t>rokovnjake zunanjih institucij, ki</w:t>
      </w:r>
      <w:r w:rsidRPr="007B7E1C">
        <w:rPr>
          <w:rFonts w:ascii="Calibri" w:hAnsi="Calibri" w:cs="Arial"/>
          <w:sz w:val="22"/>
          <w:szCs w:val="22"/>
        </w:rPr>
        <w:t xml:space="preserve"> </w:t>
      </w:r>
      <w:r w:rsidR="009E7CBA" w:rsidRPr="007B7E1C">
        <w:rPr>
          <w:rFonts w:ascii="Calibri" w:hAnsi="Calibri" w:cs="Arial"/>
          <w:sz w:val="22"/>
          <w:szCs w:val="22"/>
        </w:rPr>
        <w:t xml:space="preserve">lahko </w:t>
      </w:r>
      <w:r w:rsidRPr="007B7E1C">
        <w:rPr>
          <w:rFonts w:ascii="Calibri" w:hAnsi="Calibri" w:cs="Arial"/>
          <w:sz w:val="22"/>
          <w:szCs w:val="22"/>
        </w:rPr>
        <w:t>opravi</w:t>
      </w:r>
      <w:r w:rsidR="009E7CBA" w:rsidRPr="007B7E1C">
        <w:rPr>
          <w:rFonts w:ascii="Calibri" w:hAnsi="Calibri" w:cs="Arial"/>
          <w:sz w:val="22"/>
          <w:szCs w:val="22"/>
        </w:rPr>
        <w:t>jo</w:t>
      </w:r>
      <w:r w:rsidRPr="007B7E1C">
        <w:rPr>
          <w:rFonts w:ascii="Calibri" w:hAnsi="Calibri" w:cs="Arial"/>
          <w:sz w:val="22"/>
          <w:szCs w:val="22"/>
        </w:rPr>
        <w:t xml:space="preserve"> ogled inovacij</w:t>
      </w:r>
      <w:r w:rsidR="00F26741" w:rsidRPr="007B7E1C">
        <w:rPr>
          <w:rFonts w:ascii="Calibri" w:hAnsi="Calibri" w:cs="Arial"/>
          <w:sz w:val="22"/>
          <w:szCs w:val="22"/>
        </w:rPr>
        <w:t>.</w:t>
      </w:r>
      <w:r w:rsidRPr="007B7E1C">
        <w:rPr>
          <w:rFonts w:ascii="Calibri" w:hAnsi="Calibri" w:cs="Arial"/>
          <w:sz w:val="22"/>
          <w:szCs w:val="22"/>
        </w:rPr>
        <w:t xml:space="preserve"> </w:t>
      </w:r>
    </w:p>
    <w:p w14:paraId="698BDCC9"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8. člen</w:t>
      </w:r>
    </w:p>
    <w:p w14:paraId="35A1EFF3" w14:textId="77777777" w:rsidR="004D1C81" w:rsidRPr="007B7E1C" w:rsidRDefault="004D1C81" w:rsidP="00570DA8">
      <w:pPr>
        <w:rPr>
          <w:rFonts w:ascii="Calibri" w:hAnsi="Calibri" w:cs="Arial"/>
          <w:sz w:val="22"/>
          <w:szCs w:val="22"/>
        </w:rPr>
      </w:pPr>
      <w:r w:rsidRPr="007B7E1C">
        <w:rPr>
          <w:rFonts w:ascii="Calibri" w:hAnsi="Calibri" w:cs="Arial"/>
          <w:sz w:val="22"/>
          <w:szCs w:val="22"/>
        </w:rPr>
        <w:t>Ocenjevalna komisija vrednoti inovacijske prijave po naslednjih kriterijih:</w:t>
      </w:r>
    </w:p>
    <w:p w14:paraId="207F0A75" w14:textId="77777777" w:rsidR="004D1C81" w:rsidRPr="007B7E1C" w:rsidRDefault="004D1C81" w:rsidP="00570DA8">
      <w:pPr>
        <w:rPr>
          <w:rFonts w:ascii="Calibri" w:hAnsi="Calibri" w:cs="Arial"/>
          <w:sz w:val="22"/>
          <w:szCs w:val="22"/>
        </w:rPr>
      </w:pPr>
    </w:p>
    <w:p w14:paraId="44C0E16D" w14:textId="77777777" w:rsidR="00320205" w:rsidRPr="00A86D40" w:rsidRDefault="00320205" w:rsidP="00A86D40">
      <w:pPr>
        <w:pStyle w:val="Telobesedila3"/>
        <w:numPr>
          <w:ilvl w:val="0"/>
          <w:numId w:val="11"/>
        </w:numPr>
        <w:ind w:left="360"/>
        <w:rPr>
          <w:rFonts w:ascii="Calibri" w:hAnsi="Calibri" w:cs="Times New Roman"/>
          <w:b/>
          <w:color w:val="auto"/>
          <w:sz w:val="22"/>
          <w:szCs w:val="22"/>
        </w:rPr>
      </w:pPr>
      <w:r w:rsidRPr="00A86D40">
        <w:rPr>
          <w:rFonts w:ascii="Calibri" w:hAnsi="Calibri" w:cs="Times New Roman"/>
          <w:b/>
          <w:color w:val="auto"/>
          <w:sz w:val="22"/>
          <w:szCs w:val="22"/>
        </w:rPr>
        <w:t>ODLIČNOST</w:t>
      </w:r>
    </w:p>
    <w:p w14:paraId="3694F1E8" w14:textId="77777777" w:rsidR="009012AD" w:rsidRPr="00A86D40" w:rsidRDefault="009012AD" w:rsidP="00A86D40">
      <w:pPr>
        <w:pStyle w:val="Telobesedila3"/>
        <w:ind w:left="360"/>
        <w:rPr>
          <w:rFonts w:ascii="Calibri" w:hAnsi="Calibri" w:cs="Times New Roman"/>
          <w:b/>
          <w:color w:val="auto"/>
          <w:sz w:val="22"/>
          <w:szCs w:val="22"/>
        </w:rPr>
      </w:pPr>
    </w:p>
    <w:p w14:paraId="0B112CEC"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OPIS PROBLEMA IN NJEGOVE REŠITVE</w:t>
      </w:r>
      <w:r w:rsidRPr="00A86D40">
        <w:rPr>
          <w:rFonts w:ascii="Calibri" w:hAnsi="Calibri" w:cs="Times New Roman"/>
          <w:color w:val="auto"/>
          <w:sz w:val="22"/>
          <w:szCs w:val="22"/>
        </w:rPr>
        <w:t xml:space="preserve"> </w:t>
      </w:r>
    </w:p>
    <w:p w14:paraId="2CF512D5" w14:textId="77777777"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O</w:t>
      </w:r>
      <w:r w:rsidR="00320205" w:rsidRPr="00A86D40">
        <w:rPr>
          <w:rFonts w:ascii="Calibri" w:hAnsi="Calibri" w:cs="Times New Roman"/>
          <w:color w:val="auto"/>
          <w:sz w:val="22"/>
          <w:szCs w:val="22"/>
        </w:rPr>
        <w:t>pisano čigav</w:t>
      </w:r>
      <w:r w:rsidR="00E46B2D" w:rsidRPr="00A86D40">
        <w:rPr>
          <w:rFonts w:ascii="Calibri" w:hAnsi="Calibri" w:cs="Times New Roman"/>
          <w:color w:val="auto"/>
          <w:sz w:val="22"/>
          <w:szCs w:val="22"/>
        </w:rPr>
        <w:t>/e</w:t>
      </w:r>
      <w:r w:rsidR="00320205" w:rsidRPr="00A86D40">
        <w:rPr>
          <w:rFonts w:ascii="Calibri" w:hAnsi="Calibri" w:cs="Times New Roman"/>
          <w:color w:val="auto"/>
          <w:sz w:val="22"/>
          <w:szCs w:val="22"/>
        </w:rPr>
        <w:t xml:space="preserve"> in kakšen</w:t>
      </w:r>
      <w:r w:rsidR="00E46B2D" w:rsidRPr="00A86D40">
        <w:rPr>
          <w:rFonts w:ascii="Calibri" w:hAnsi="Calibri" w:cs="Times New Roman"/>
          <w:color w:val="auto"/>
          <w:sz w:val="22"/>
          <w:szCs w:val="22"/>
        </w:rPr>
        <w:t>/ne</w:t>
      </w:r>
      <w:r w:rsidR="00320205" w:rsidRPr="00A86D40">
        <w:rPr>
          <w:rFonts w:ascii="Calibri" w:hAnsi="Calibri" w:cs="Times New Roman"/>
          <w:color w:val="auto"/>
          <w:sz w:val="22"/>
          <w:szCs w:val="22"/>
        </w:rPr>
        <w:t xml:space="preserve"> problem</w:t>
      </w:r>
      <w:r w:rsidR="00E46B2D" w:rsidRPr="00A86D40">
        <w:rPr>
          <w:rFonts w:ascii="Calibri" w:hAnsi="Calibri" w:cs="Times New Roman"/>
          <w:color w:val="auto"/>
          <w:sz w:val="22"/>
          <w:szCs w:val="22"/>
        </w:rPr>
        <w:t>/e</w:t>
      </w:r>
      <w:r w:rsidR="00320205" w:rsidRPr="00A86D40">
        <w:rPr>
          <w:rFonts w:ascii="Calibri" w:hAnsi="Calibri" w:cs="Times New Roman"/>
          <w:color w:val="auto"/>
          <w:sz w:val="22"/>
          <w:szCs w:val="22"/>
        </w:rPr>
        <w:t xml:space="preserve"> rešuje inovacija </w:t>
      </w:r>
      <w:r w:rsidR="00E46B2D" w:rsidRPr="00A86D40">
        <w:rPr>
          <w:rFonts w:ascii="Calibri" w:hAnsi="Calibri" w:cs="Times New Roman"/>
          <w:color w:val="auto"/>
          <w:sz w:val="22"/>
          <w:szCs w:val="22"/>
        </w:rPr>
        <w:t>ter</w:t>
      </w:r>
      <w:r w:rsidR="00320205" w:rsidRPr="00A86D40">
        <w:rPr>
          <w:rFonts w:ascii="Calibri" w:hAnsi="Calibri" w:cs="Times New Roman"/>
          <w:color w:val="auto"/>
          <w:sz w:val="22"/>
          <w:szCs w:val="22"/>
        </w:rPr>
        <w:t xml:space="preserve"> kako inovacija rešuje </w:t>
      </w:r>
      <w:r w:rsidR="00E46B2D" w:rsidRPr="00A86D40">
        <w:rPr>
          <w:rFonts w:ascii="Calibri" w:hAnsi="Calibri" w:cs="Times New Roman"/>
          <w:color w:val="auto"/>
          <w:sz w:val="22"/>
          <w:szCs w:val="22"/>
        </w:rPr>
        <w:t xml:space="preserve">izpostavljen/e </w:t>
      </w:r>
      <w:r w:rsidR="00320205" w:rsidRPr="00A86D40">
        <w:rPr>
          <w:rFonts w:ascii="Calibri" w:hAnsi="Calibri" w:cs="Times New Roman"/>
          <w:color w:val="auto"/>
          <w:sz w:val="22"/>
          <w:szCs w:val="22"/>
        </w:rPr>
        <w:t>problem</w:t>
      </w:r>
      <w:r w:rsidR="00E46B2D" w:rsidRPr="00A86D40">
        <w:rPr>
          <w:rFonts w:ascii="Calibri" w:hAnsi="Calibri" w:cs="Times New Roman"/>
          <w:color w:val="auto"/>
          <w:sz w:val="22"/>
          <w:szCs w:val="22"/>
        </w:rPr>
        <w:t>/e</w:t>
      </w:r>
      <w:r w:rsidRPr="00A86D40">
        <w:rPr>
          <w:rFonts w:ascii="Calibri" w:hAnsi="Calibri" w:cs="Times New Roman"/>
          <w:color w:val="auto"/>
          <w:sz w:val="22"/>
          <w:szCs w:val="22"/>
        </w:rPr>
        <w:t>.</w:t>
      </w:r>
    </w:p>
    <w:p w14:paraId="50E03897" w14:textId="77777777" w:rsidR="00F638D8" w:rsidRPr="00A86D40" w:rsidRDefault="00F638D8" w:rsidP="00A86D40">
      <w:pPr>
        <w:pStyle w:val="Telobesedila3"/>
        <w:ind w:left="720"/>
        <w:jc w:val="left"/>
        <w:rPr>
          <w:rFonts w:ascii="Calibri" w:hAnsi="Calibri" w:cs="Times New Roman"/>
          <w:color w:val="auto"/>
          <w:sz w:val="22"/>
          <w:szCs w:val="22"/>
        </w:rPr>
      </w:pPr>
    </w:p>
    <w:p w14:paraId="44E7D012"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RAZSEŽNOST INOVACIJE</w:t>
      </w:r>
    </w:p>
    <w:p w14:paraId="0C262CDE" w14:textId="27C1B547"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N</w:t>
      </w:r>
      <w:r w:rsidR="00E46B2D" w:rsidRPr="00A86D40">
        <w:rPr>
          <w:rFonts w:ascii="Calibri" w:hAnsi="Calibri" w:cs="Times New Roman"/>
          <w:color w:val="auto"/>
          <w:sz w:val="22"/>
          <w:szCs w:val="22"/>
        </w:rPr>
        <w:t>avedeno</w:t>
      </w:r>
      <w:r w:rsidR="00CE242B">
        <w:rPr>
          <w:rFonts w:ascii="Calibri" w:hAnsi="Calibri" w:cs="Times New Roman"/>
          <w:color w:val="auto"/>
          <w:sz w:val="22"/>
          <w:szCs w:val="22"/>
        </w:rPr>
        <w:t xml:space="preserve"> je</w:t>
      </w:r>
      <w:r w:rsidR="00E46B2D" w:rsidRPr="00A86D40">
        <w:rPr>
          <w:rFonts w:ascii="Calibri" w:hAnsi="Calibri" w:cs="Times New Roman"/>
          <w:color w:val="auto"/>
          <w:sz w:val="22"/>
          <w:szCs w:val="22"/>
        </w:rPr>
        <w:t xml:space="preserve"> na kakšnem nivoju </w:t>
      </w:r>
      <w:r w:rsidR="00320205" w:rsidRPr="00A86D40">
        <w:rPr>
          <w:rFonts w:ascii="Calibri" w:hAnsi="Calibri" w:cs="Times New Roman"/>
          <w:color w:val="auto"/>
          <w:sz w:val="22"/>
          <w:szCs w:val="22"/>
        </w:rPr>
        <w:t>inovacija predstavlja rešitev</w:t>
      </w:r>
      <w:r w:rsidR="00E46B2D" w:rsidRPr="00A86D40">
        <w:rPr>
          <w:rFonts w:ascii="Calibri" w:hAnsi="Calibri" w:cs="Times New Roman"/>
          <w:color w:val="auto"/>
          <w:sz w:val="22"/>
          <w:szCs w:val="22"/>
        </w:rPr>
        <w:t>, navedene so konkretno države ali trgi</w:t>
      </w:r>
      <w:r w:rsidRPr="00A86D40">
        <w:rPr>
          <w:rFonts w:ascii="Calibri" w:hAnsi="Calibri" w:cs="Times New Roman"/>
          <w:color w:val="auto"/>
          <w:sz w:val="22"/>
          <w:szCs w:val="22"/>
        </w:rPr>
        <w:t>.</w:t>
      </w:r>
      <w:r w:rsidR="008C3DD5">
        <w:rPr>
          <w:rFonts w:ascii="Calibri" w:hAnsi="Calibri" w:cs="Times New Roman"/>
          <w:color w:val="auto"/>
          <w:sz w:val="22"/>
          <w:szCs w:val="22"/>
        </w:rPr>
        <w:t xml:space="preserve"> Pri razsežnosti inovacije predlagatelji ne opisujejo trgov</w:t>
      </w:r>
      <w:r w:rsidR="006C18F0">
        <w:rPr>
          <w:rFonts w:ascii="Calibri" w:hAnsi="Calibri" w:cs="Times New Roman"/>
          <w:color w:val="auto"/>
          <w:sz w:val="22"/>
          <w:szCs w:val="22"/>
        </w:rPr>
        <w:t>,</w:t>
      </w:r>
      <w:r w:rsidR="008C3DD5">
        <w:rPr>
          <w:rFonts w:ascii="Calibri" w:hAnsi="Calibri" w:cs="Times New Roman"/>
          <w:color w:val="auto"/>
          <w:sz w:val="22"/>
          <w:szCs w:val="22"/>
        </w:rPr>
        <w:t xml:space="preserve"> na katerih se inovacija trži, ampak predstavijo in doka</w:t>
      </w:r>
      <w:r w:rsidR="00CE242B">
        <w:rPr>
          <w:rFonts w:ascii="Calibri" w:hAnsi="Calibri" w:cs="Times New Roman"/>
          <w:color w:val="auto"/>
          <w:sz w:val="22"/>
          <w:szCs w:val="22"/>
        </w:rPr>
        <w:t>žejo</w:t>
      </w:r>
      <w:r w:rsidR="008C3DD5">
        <w:rPr>
          <w:rFonts w:ascii="Calibri" w:hAnsi="Calibri" w:cs="Times New Roman"/>
          <w:color w:val="auto"/>
          <w:sz w:val="22"/>
          <w:szCs w:val="22"/>
        </w:rPr>
        <w:t xml:space="preserve">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2F93EA76" w14:textId="77777777" w:rsidR="00F638D8" w:rsidRPr="00A86D40" w:rsidRDefault="00F638D8" w:rsidP="00A86D40">
      <w:pPr>
        <w:pStyle w:val="Telobesedila3"/>
        <w:jc w:val="left"/>
        <w:rPr>
          <w:rFonts w:ascii="Calibri" w:hAnsi="Calibri" w:cs="Times New Roman"/>
          <w:color w:val="auto"/>
          <w:sz w:val="22"/>
          <w:szCs w:val="22"/>
        </w:rPr>
      </w:pPr>
    </w:p>
    <w:p w14:paraId="589671FB"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OPIS STANJA NA PODROČJU INOVACIJE</w:t>
      </w:r>
    </w:p>
    <w:p w14:paraId="1E9F7E1B" w14:textId="6CE1946D"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lastRenderedPageBreak/>
        <w:t>O</w:t>
      </w:r>
      <w:r w:rsidR="00320205" w:rsidRPr="00A86D40">
        <w:rPr>
          <w:rFonts w:ascii="Calibri" w:hAnsi="Calibri" w:cs="Times New Roman"/>
          <w:color w:val="auto"/>
          <w:sz w:val="22"/>
          <w:szCs w:val="22"/>
        </w:rPr>
        <w:t>pisani so konkretni primeri stanja tehnike/storitev</w:t>
      </w:r>
      <w:r w:rsidRPr="00A86D40">
        <w:rPr>
          <w:rFonts w:ascii="Calibri" w:hAnsi="Calibri" w:cs="Times New Roman"/>
          <w:color w:val="auto"/>
          <w:sz w:val="22"/>
          <w:szCs w:val="22"/>
        </w:rPr>
        <w:t>/postopkov/idej/metod, opisano</w:t>
      </w:r>
      <w:r w:rsidR="00320205" w:rsidRPr="00A86D40">
        <w:rPr>
          <w:rFonts w:ascii="Calibri" w:hAnsi="Calibri" w:cs="Times New Roman"/>
          <w:color w:val="auto"/>
          <w:sz w:val="22"/>
          <w:szCs w:val="22"/>
        </w:rPr>
        <w:t xml:space="preserve"> je izhodiščno stanje, izdelan </w:t>
      </w:r>
      <w:r w:rsidRPr="00A86D40">
        <w:rPr>
          <w:rFonts w:ascii="Calibri" w:hAnsi="Calibri" w:cs="Times New Roman"/>
          <w:color w:val="auto"/>
          <w:sz w:val="22"/>
          <w:szCs w:val="22"/>
        </w:rPr>
        <w:t xml:space="preserve">je </w:t>
      </w:r>
      <w:r w:rsidR="00320205" w:rsidRPr="00A86D40">
        <w:rPr>
          <w:rFonts w:ascii="Calibri" w:hAnsi="Calibri" w:cs="Times New Roman"/>
          <w:color w:val="auto"/>
          <w:sz w:val="22"/>
          <w:szCs w:val="22"/>
        </w:rPr>
        <w:t>pregled patentov</w:t>
      </w:r>
      <w:r w:rsidRPr="00A86D40">
        <w:rPr>
          <w:rFonts w:ascii="Calibri" w:hAnsi="Calibri" w:cs="Times New Roman"/>
          <w:color w:val="auto"/>
          <w:sz w:val="22"/>
          <w:szCs w:val="22"/>
        </w:rPr>
        <w:t xml:space="preserve"> in ostale zaščite</w:t>
      </w:r>
      <w:r w:rsidR="009012AD" w:rsidRPr="00A86D40">
        <w:rPr>
          <w:rFonts w:ascii="Calibri" w:hAnsi="Calibri" w:cs="Times New Roman"/>
          <w:color w:val="auto"/>
          <w:sz w:val="22"/>
          <w:szCs w:val="22"/>
        </w:rPr>
        <w:t xml:space="preserve"> intelektualne lastnine</w:t>
      </w:r>
      <w:r w:rsidRPr="00A86D40">
        <w:rPr>
          <w:rFonts w:ascii="Calibri" w:hAnsi="Calibri" w:cs="Times New Roman"/>
          <w:color w:val="auto"/>
          <w:sz w:val="22"/>
          <w:szCs w:val="22"/>
        </w:rPr>
        <w:t>.</w:t>
      </w:r>
      <w:r w:rsidR="00320205" w:rsidRPr="00A86D40">
        <w:rPr>
          <w:rFonts w:ascii="Calibri" w:hAnsi="Calibri" w:cs="Times New Roman"/>
          <w:color w:val="auto"/>
          <w:sz w:val="22"/>
          <w:szCs w:val="22"/>
        </w:rPr>
        <w:t xml:space="preserve"> Jasno je opisano</w:t>
      </w:r>
      <w:r w:rsidR="006C18F0">
        <w:rPr>
          <w:rFonts w:ascii="Calibri" w:hAnsi="Calibri" w:cs="Times New Roman"/>
          <w:color w:val="auto"/>
          <w:sz w:val="22"/>
          <w:szCs w:val="22"/>
        </w:rPr>
        <w:t>,</w:t>
      </w:r>
      <w:r w:rsidR="00320205" w:rsidRPr="00A86D40">
        <w:rPr>
          <w:rFonts w:ascii="Calibri" w:hAnsi="Calibri" w:cs="Times New Roman"/>
          <w:color w:val="auto"/>
          <w:sz w:val="22"/>
          <w:szCs w:val="22"/>
        </w:rPr>
        <w:t xml:space="preserve"> v katerih segmentih je inovacija boljša od obstoječega stanja</w:t>
      </w:r>
      <w:r w:rsidRPr="00A86D40">
        <w:rPr>
          <w:rFonts w:ascii="Calibri" w:hAnsi="Calibri" w:cs="Times New Roman"/>
          <w:color w:val="auto"/>
          <w:sz w:val="22"/>
          <w:szCs w:val="22"/>
        </w:rPr>
        <w:t xml:space="preserve"> na področju predlagane inovacije</w:t>
      </w:r>
      <w:r w:rsidR="009012AD" w:rsidRPr="00A86D40">
        <w:rPr>
          <w:rFonts w:ascii="Calibri" w:hAnsi="Calibri" w:cs="Times New Roman"/>
          <w:color w:val="auto"/>
          <w:sz w:val="22"/>
          <w:szCs w:val="22"/>
        </w:rPr>
        <w:t>.</w:t>
      </w:r>
    </w:p>
    <w:p w14:paraId="67B59611" w14:textId="77777777" w:rsidR="00F638D8" w:rsidRPr="00A86D40" w:rsidRDefault="00F638D8" w:rsidP="00A86D40">
      <w:pPr>
        <w:pStyle w:val="Telobesedila3"/>
        <w:jc w:val="left"/>
        <w:rPr>
          <w:rFonts w:ascii="Calibri" w:hAnsi="Calibri" w:cs="Times New Roman"/>
          <w:color w:val="auto"/>
          <w:sz w:val="22"/>
          <w:szCs w:val="22"/>
        </w:rPr>
      </w:pPr>
    </w:p>
    <w:p w14:paraId="3C4AF639"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ZAŠČITA INOVACIJE</w:t>
      </w:r>
    </w:p>
    <w:p w14:paraId="22D4BFB3" w14:textId="77777777"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 xml:space="preserve">Navedena je oblika zaščite intelektualne lastnine, podani so konkretni podatki o zaščiti </w:t>
      </w:r>
      <w:r w:rsidR="009012AD" w:rsidRPr="00A86D40">
        <w:rPr>
          <w:rFonts w:ascii="Calibri" w:hAnsi="Calibri" w:cs="Times New Roman"/>
          <w:color w:val="auto"/>
          <w:sz w:val="22"/>
          <w:szCs w:val="22"/>
        </w:rPr>
        <w:t xml:space="preserve">intelektualne lastnine </w:t>
      </w:r>
      <w:r w:rsidRPr="00A86D40">
        <w:rPr>
          <w:rFonts w:ascii="Calibri" w:hAnsi="Calibri" w:cs="Times New Roman"/>
          <w:color w:val="auto"/>
          <w:sz w:val="22"/>
          <w:szCs w:val="22"/>
        </w:rPr>
        <w:t>inovacije.</w:t>
      </w:r>
    </w:p>
    <w:p w14:paraId="56CB0B72" w14:textId="77777777" w:rsidR="00F638D8" w:rsidRPr="00A86D40" w:rsidRDefault="00F638D8" w:rsidP="00A86D40">
      <w:pPr>
        <w:pStyle w:val="Telobesedila3"/>
        <w:jc w:val="left"/>
        <w:rPr>
          <w:rFonts w:ascii="Calibri" w:hAnsi="Calibri" w:cs="Times New Roman"/>
          <w:color w:val="auto"/>
          <w:sz w:val="22"/>
          <w:szCs w:val="22"/>
        </w:rPr>
      </w:pPr>
    </w:p>
    <w:p w14:paraId="4682F0F3"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INOVACIJSKA EKIPA</w:t>
      </w:r>
    </w:p>
    <w:p w14:paraId="286280A2" w14:textId="77777777" w:rsidR="00277B9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 xml:space="preserve">Podana je sestava inovacijske ekipe v smislu </w:t>
      </w:r>
      <w:proofErr w:type="spellStart"/>
      <w:r w:rsidR="00277B95" w:rsidRPr="00A86D40">
        <w:rPr>
          <w:rFonts w:ascii="Calibri" w:hAnsi="Calibri" w:cs="Times New Roman"/>
          <w:color w:val="auto"/>
          <w:sz w:val="22"/>
          <w:szCs w:val="22"/>
        </w:rPr>
        <w:t>multidisciplinarnost</w:t>
      </w:r>
      <w:r w:rsidRPr="00A86D40">
        <w:rPr>
          <w:rFonts w:ascii="Calibri" w:hAnsi="Calibri" w:cs="Times New Roman"/>
          <w:color w:val="auto"/>
          <w:sz w:val="22"/>
          <w:szCs w:val="22"/>
        </w:rPr>
        <w:t>i</w:t>
      </w:r>
      <w:proofErr w:type="spellEnd"/>
      <w:r w:rsidRPr="00A86D40">
        <w:rPr>
          <w:rFonts w:ascii="Calibri" w:hAnsi="Calibri" w:cs="Times New Roman"/>
          <w:color w:val="auto"/>
          <w:sz w:val="22"/>
          <w:szCs w:val="22"/>
        </w:rPr>
        <w:t>, porazdelitve</w:t>
      </w:r>
      <w:r w:rsidR="00277B95" w:rsidRPr="00A86D40">
        <w:rPr>
          <w:rFonts w:ascii="Calibri" w:hAnsi="Calibri" w:cs="Times New Roman"/>
          <w:color w:val="auto"/>
          <w:sz w:val="22"/>
          <w:szCs w:val="22"/>
        </w:rPr>
        <w:t xml:space="preserve"> p</w:t>
      </w:r>
      <w:r w:rsidRPr="00A86D40">
        <w:rPr>
          <w:rFonts w:ascii="Calibri" w:hAnsi="Calibri" w:cs="Times New Roman"/>
          <w:color w:val="auto"/>
          <w:sz w:val="22"/>
          <w:szCs w:val="22"/>
        </w:rPr>
        <w:t xml:space="preserve">o spolih ter vključenosti strokovnjakov iz </w:t>
      </w:r>
      <w:r w:rsidR="009012AD" w:rsidRPr="00A86D40">
        <w:rPr>
          <w:rFonts w:ascii="Calibri" w:hAnsi="Calibri" w:cs="Times New Roman"/>
          <w:color w:val="auto"/>
          <w:sz w:val="22"/>
          <w:szCs w:val="22"/>
        </w:rPr>
        <w:t>razvojno-</w:t>
      </w:r>
      <w:r w:rsidRPr="00A86D40">
        <w:rPr>
          <w:rFonts w:ascii="Calibri" w:hAnsi="Calibri" w:cs="Times New Roman"/>
          <w:color w:val="auto"/>
          <w:sz w:val="22"/>
          <w:szCs w:val="22"/>
        </w:rPr>
        <w:t>raziskovalnih organizacij in strokovnjakov iz zunanjih gospodarskih organizacij</w:t>
      </w:r>
      <w:r w:rsidR="009012AD" w:rsidRPr="00A86D40">
        <w:rPr>
          <w:rFonts w:ascii="Calibri" w:hAnsi="Calibri" w:cs="Times New Roman"/>
          <w:color w:val="auto"/>
          <w:sz w:val="22"/>
          <w:szCs w:val="22"/>
        </w:rPr>
        <w:t>. Sestava inovacijske ekipe ni nujno enaka podani navedeni skupini inovatorjev v osnovnih podatkih o inovaciji, ampak je navadno širša.</w:t>
      </w:r>
    </w:p>
    <w:p w14:paraId="65ED7EF9" w14:textId="77777777" w:rsidR="00277B95" w:rsidRPr="00A86D40" w:rsidRDefault="00277B95" w:rsidP="00277B95">
      <w:pPr>
        <w:pStyle w:val="Telobesedila3"/>
        <w:ind w:left="1080"/>
        <w:rPr>
          <w:rFonts w:ascii="Calibri" w:hAnsi="Calibri" w:cs="Times New Roman"/>
          <w:color w:val="auto"/>
          <w:sz w:val="22"/>
          <w:szCs w:val="22"/>
        </w:rPr>
      </w:pPr>
    </w:p>
    <w:p w14:paraId="632CF22B" w14:textId="77777777" w:rsidR="00320205" w:rsidRPr="00A86D40" w:rsidRDefault="00277B95" w:rsidP="00A86D40">
      <w:pPr>
        <w:pStyle w:val="Telobesedila3"/>
        <w:numPr>
          <w:ilvl w:val="0"/>
          <w:numId w:val="11"/>
        </w:numPr>
        <w:ind w:left="360"/>
        <w:rPr>
          <w:rFonts w:ascii="Calibri" w:hAnsi="Calibri" w:cs="Times New Roman"/>
          <w:b/>
          <w:color w:val="auto"/>
          <w:sz w:val="22"/>
          <w:szCs w:val="22"/>
        </w:rPr>
      </w:pPr>
      <w:r w:rsidRPr="00A86D40">
        <w:rPr>
          <w:rFonts w:ascii="Calibri" w:hAnsi="Calibri" w:cs="Times New Roman"/>
          <w:b/>
          <w:color w:val="auto"/>
          <w:sz w:val="22"/>
          <w:szCs w:val="22"/>
        </w:rPr>
        <w:t>UČINEK</w:t>
      </w:r>
    </w:p>
    <w:p w14:paraId="4E53420C" w14:textId="77777777" w:rsidR="009012AD" w:rsidRPr="00A86D40" w:rsidRDefault="009012AD" w:rsidP="00A86D40">
      <w:pPr>
        <w:pStyle w:val="Telobesedila3"/>
        <w:ind w:left="360"/>
        <w:rPr>
          <w:rFonts w:ascii="Calibri" w:hAnsi="Calibri" w:cs="Times New Roman"/>
          <w:b/>
          <w:color w:val="auto"/>
          <w:sz w:val="22"/>
          <w:szCs w:val="22"/>
        </w:rPr>
      </w:pPr>
    </w:p>
    <w:p w14:paraId="6B19ABCF" w14:textId="77777777" w:rsidR="009012AD" w:rsidRPr="00A86D40" w:rsidRDefault="00A86D40" w:rsidP="00A86D40">
      <w:pPr>
        <w:pStyle w:val="Telobesedila3"/>
        <w:rPr>
          <w:rFonts w:ascii="Calibri" w:hAnsi="Calibri" w:cs="Times New Roman"/>
          <w:color w:val="auto"/>
          <w:sz w:val="22"/>
          <w:szCs w:val="22"/>
        </w:rPr>
      </w:pPr>
      <w:r w:rsidRPr="00A86D40">
        <w:rPr>
          <w:rFonts w:ascii="Calibri" w:hAnsi="Calibri" w:cs="Times New Roman"/>
          <w:b/>
          <w:color w:val="auto"/>
          <w:sz w:val="22"/>
          <w:szCs w:val="22"/>
        </w:rPr>
        <w:t>UPORABNIK</w:t>
      </w:r>
    </w:p>
    <w:p w14:paraId="52E12227" w14:textId="25080E57" w:rsidR="00277B95" w:rsidRPr="00A86D40" w:rsidRDefault="00277B95" w:rsidP="00A86D40">
      <w:pPr>
        <w:pStyle w:val="Telobesedila3"/>
        <w:rPr>
          <w:rFonts w:ascii="Calibri" w:hAnsi="Calibri" w:cs="Times New Roman"/>
          <w:color w:val="auto"/>
          <w:sz w:val="22"/>
          <w:szCs w:val="22"/>
        </w:rPr>
      </w:pPr>
      <w:r w:rsidRPr="00A86D40">
        <w:rPr>
          <w:rFonts w:ascii="Calibri" w:hAnsi="Calibri" w:cs="Times New Roman"/>
          <w:color w:val="auto"/>
          <w:sz w:val="22"/>
          <w:szCs w:val="22"/>
        </w:rPr>
        <w:t>Jasno</w:t>
      </w:r>
      <w:r w:rsidR="00F638D8" w:rsidRPr="00A86D40">
        <w:rPr>
          <w:rFonts w:ascii="Calibri" w:hAnsi="Calibri" w:cs="Times New Roman"/>
          <w:color w:val="auto"/>
          <w:sz w:val="22"/>
          <w:szCs w:val="22"/>
        </w:rPr>
        <w:t xml:space="preserve"> in konkretno</w:t>
      </w:r>
      <w:r w:rsidRPr="00A86D40">
        <w:rPr>
          <w:rFonts w:ascii="Calibri" w:hAnsi="Calibri" w:cs="Times New Roman"/>
          <w:color w:val="auto"/>
          <w:sz w:val="22"/>
          <w:szCs w:val="22"/>
        </w:rPr>
        <w:t xml:space="preserve"> je opisano</w:t>
      </w:r>
      <w:r w:rsidR="006C18F0">
        <w:rPr>
          <w:rFonts w:ascii="Calibri" w:hAnsi="Calibri" w:cs="Times New Roman"/>
          <w:color w:val="auto"/>
          <w:sz w:val="22"/>
          <w:szCs w:val="22"/>
        </w:rPr>
        <w:t>,</w:t>
      </w:r>
      <w:r w:rsidRPr="00A86D40">
        <w:rPr>
          <w:rFonts w:ascii="Calibri" w:hAnsi="Calibri" w:cs="Times New Roman"/>
          <w:color w:val="auto"/>
          <w:sz w:val="22"/>
          <w:szCs w:val="22"/>
        </w:rPr>
        <w:t xml:space="preserve"> kdo so </w:t>
      </w:r>
      <w:r w:rsidR="009012AD" w:rsidRPr="00A86D40">
        <w:rPr>
          <w:rFonts w:ascii="Calibri" w:hAnsi="Calibri" w:cs="Times New Roman"/>
          <w:color w:val="auto"/>
          <w:sz w:val="22"/>
          <w:szCs w:val="22"/>
        </w:rPr>
        <w:t>ciljne skupine kupcev ali</w:t>
      </w:r>
      <w:r w:rsidR="00F638D8" w:rsidRPr="00A86D40">
        <w:rPr>
          <w:rFonts w:ascii="Calibri" w:hAnsi="Calibri" w:cs="Times New Roman"/>
          <w:color w:val="auto"/>
          <w:sz w:val="22"/>
          <w:szCs w:val="22"/>
        </w:rPr>
        <w:t xml:space="preserve"> končni</w:t>
      </w:r>
      <w:r w:rsidR="009012AD" w:rsidRPr="00A86D40">
        <w:rPr>
          <w:rFonts w:ascii="Calibri" w:hAnsi="Calibri" w:cs="Times New Roman"/>
          <w:color w:val="auto"/>
          <w:sz w:val="22"/>
          <w:szCs w:val="22"/>
        </w:rPr>
        <w:t>h uporabnikov</w:t>
      </w:r>
      <w:r w:rsidR="00F638D8" w:rsidRPr="00A86D40">
        <w:rPr>
          <w:rFonts w:ascii="Calibri" w:hAnsi="Calibri" w:cs="Times New Roman"/>
          <w:color w:val="auto"/>
          <w:sz w:val="22"/>
          <w:szCs w:val="22"/>
        </w:rPr>
        <w:t xml:space="preserve"> inovacije.</w:t>
      </w:r>
      <w:r w:rsidRPr="00A86D40">
        <w:rPr>
          <w:rFonts w:ascii="Calibri" w:hAnsi="Calibri" w:cs="Times New Roman"/>
          <w:color w:val="auto"/>
          <w:sz w:val="22"/>
          <w:szCs w:val="22"/>
        </w:rPr>
        <w:t xml:space="preserve"> Opisan je potencial za razširitev kroga ciljne skupine uporabnikov</w:t>
      </w:r>
      <w:r w:rsidR="00F638D8" w:rsidRPr="00A86D40">
        <w:rPr>
          <w:rFonts w:ascii="Calibri" w:hAnsi="Calibri" w:cs="Times New Roman"/>
          <w:color w:val="auto"/>
          <w:sz w:val="22"/>
          <w:szCs w:val="22"/>
        </w:rPr>
        <w:t>.</w:t>
      </w:r>
    </w:p>
    <w:p w14:paraId="21E8190C" w14:textId="77777777" w:rsidR="00F638D8" w:rsidRPr="00A86D40" w:rsidRDefault="00F638D8" w:rsidP="00A86D40">
      <w:pPr>
        <w:pStyle w:val="Telobesedila3"/>
        <w:ind w:left="360"/>
        <w:rPr>
          <w:rFonts w:ascii="Calibri" w:hAnsi="Calibri" w:cs="Times New Roman"/>
          <w:color w:val="auto"/>
          <w:sz w:val="22"/>
          <w:szCs w:val="22"/>
        </w:rPr>
      </w:pPr>
    </w:p>
    <w:p w14:paraId="6015A3E5" w14:textId="77777777" w:rsidR="009012AD" w:rsidRPr="00A86D40" w:rsidRDefault="00A86D40" w:rsidP="00A86D40">
      <w:pPr>
        <w:pStyle w:val="Telobesedila3"/>
        <w:rPr>
          <w:rFonts w:ascii="Calibri" w:hAnsi="Calibri" w:cs="Times New Roman"/>
          <w:b/>
          <w:color w:val="auto"/>
          <w:sz w:val="22"/>
          <w:szCs w:val="22"/>
        </w:rPr>
      </w:pPr>
      <w:r w:rsidRPr="00A86D40">
        <w:rPr>
          <w:rFonts w:ascii="Calibri" w:hAnsi="Calibri" w:cs="Times New Roman"/>
          <w:b/>
          <w:color w:val="auto"/>
          <w:sz w:val="22"/>
          <w:szCs w:val="22"/>
        </w:rPr>
        <w:t>TRG</w:t>
      </w:r>
    </w:p>
    <w:p w14:paraId="393D6D6C" w14:textId="4D542049" w:rsidR="009012AD" w:rsidRPr="00A86D40" w:rsidRDefault="00F638D8" w:rsidP="00A86D40">
      <w:pPr>
        <w:pStyle w:val="Telobesedila3"/>
        <w:rPr>
          <w:rFonts w:ascii="Calibri" w:hAnsi="Calibri" w:cs="Times New Roman"/>
          <w:color w:val="auto"/>
          <w:sz w:val="22"/>
          <w:szCs w:val="22"/>
        </w:rPr>
      </w:pPr>
      <w:r w:rsidRPr="00A86D40">
        <w:rPr>
          <w:rFonts w:ascii="Calibri" w:hAnsi="Calibri" w:cs="Times New Roman"/>
          <w:color w:val="auto"/>
          <w:sz w:val="22"/>
          <w:szCs w:val="22"/>
        </w:rPr>
        <w:t>P</w:t>
      </w:r>
      <w:r w:rsidR="00277B95" w:rsidRPr="00A86D40">
        <w:rPr>
          <w:rFonts w:ascii="Calibri" w:hAnsi="Calibri" w:cs="Times New Roman"/>
          <w:color w:val="auto"/>
          <w:sz w:val="22"/>
          <w:szCs w:val="22"/>
        </w:rPr>
        <w:t>odane so konkretne države, področja</w:t>
      </w:r>
      <w:r w:rsidR="006C18F0">
        <w:rPr>
          <w:rFonts w:ascii="Calibri" w:hAnsi="Calibri" w:cs="Times New Roman"/>
          <w:color w:val="auto"/>
          <w:sz w:val="22"/>
          <w:szCs w:val="22"/>
        </w:rPr>
        <w:t xml:space="preserve"> in pričakovane vrednosti prodaje (prihodki in obseg) oziroma število uporabnikov</w:t>
      </w:r>
      <w:r w:rsidR="009012AD" w:rsidRPr="00A86D40">
        <w:rPr>
          <w:rFonts w:ascii="Calibri" w:hAnsi="Calibri" w:cs="Times New Roman"/>
          <w:color w:val="auto"/>
          <w:sz w:val="22"/>
          <w:szCs w:val="22"/>
        </w:rPr>
        <w:t>. O</w:t>
      </w:r>
      <w:r w:rsidRPr="00A86D40">
        <w:rPr>
          <w:rFonts w:ascii="Calibri" w:hAnsi="Calibri" w:cs="Times New Roman"/>
          <w:color w:val="auto"/>
          <w:sz w:val="22"/>
          <w:szCs w:val="22"/>
        </w:rPr>
        <w:t xml:space="preserve">cenjen </w:t>
      </w:r>
      <w:r w:rsidR="009012AD" w:rsidRPr="00A86D40">
        <w:rPr>
          <w:rFonts w:ascii="Calibri" w:hAnsi="Calibri" w:cs="Times New Roman"/>
          <w:color w:val="auto"/>
          <w:sz w:val="22"/>
          <w:szCs w:val="22"/>
        </w:rPr>
        <w:t>je trži delež</w:t>
      </w:r>
      <w:r w:rsidR="00277B95" w:rsidRPr="00A86D40">
        <w:rPr>
          <w:rFonts w:ascii="Calibri" w:hAnsi="Calibri" w:cs="Times New Roman"/>
          <w:color w:val="auto"/>
          <w:sz w:val="22"/>
          <w:szCs w:val="22"/>
        </w:rPr>
        <w:t>,</w:t>
      </w:r>
      <w:r w:rsidR="009012AD" w:rsidRPr="00A86D40">
        <w:rPr>
          <w:rFonts w:ascii="Calibri" w:hAnsi="Calibri" w:cs="Times New Roman"/>
          <w:color w:val="auto"/>
          <w:sz w:val="22"/>
          <w:szCs w:val="22"/>
        </w:rPr>
        <w:t xml:space="preserve"> ki se nanaša</w:t>
      </w:r>
      <w:r w:rsidRPr="00A86D40">
        <w:rPr>
          <w:rFonts w:ascii="Calibri" w:hAnsi="Calibri" w:cs="Times New Roman"/>
          <w:color w:val="auto"/>
          <w:sz w:val="22"/>
          <w:szCs w:val="22"/>
        </w:rPr>
        <w:t xml:space="preserve"> na predlagano inovacijo. P</w:t>
      </w:r>
      <w:r w:rsidR="00277B95" w:rsidRPr="00A86D40">
        <w:rPr>
          <w:rFonts w:ascii="Calibri" w:hAnsi="Calibri" w:cs="Times New Roman"/>
          <w:color w:val="auto"/>
          <w:sz w:val="22"/>
          <w:szCs w:val="22"/>
        </w:rPr>
        <w:t>odani so konkurenti</w:t>
      </w:r>
      <w:r w:rsidRPr="00A86D40">
        <w:rPr>
          <w:rFonts w:ascii="Calibri" w:hAnsi="Calibri" w:cs="Times New Roman"/>
          <w:color w:val="auto"/>
          <w:sz w:val="22"/>
          <w:szCs w:val="22"/>
        </w:rPr>
        <w:t xml:space="preserve"> na področju </w:t>
      </w:r>
      <w:r w:rsidR="009012AD" w:rsidRPr="00A86D40">
        <w:rPr>
          <w:rFonts w:ascii="Calibri" w:hAnsi="Calibri" w:cs="Times New Roman"/>
          <w:color w:val="auto"/>
          <w:sz w:val="22"/>
          <w:szCs w:val="22"/>
        </w:rPr>
        <w:t xml:space="preserve">predlagane </w:t>
      </w:r>
      <w:r w:rsidRPr="00A86D40">
        <w:rPr>
          <w:rFonts w:ascii="Calibri" w:hAnsi="Calibri" w:cs="Times New Roman"/>
          <w:color w:val="auto"/>
          <w:sz w:val="22"/>
          <w:szCs w:val="22"/>
        </w:rPr>
        <w:t>inovacije.</w:t>
      </w:r>
    </w:p>
    <w:p w14:paraId="049B8AED" w14:textId="77777777" w:rsidR="00F638D8" w:rsidRPr="00A86D40" w:rsidRDefault="009012AD" w:rsidP="00A86D40">
      <w:pPr>
        <w:pStyle w:val="Telobesedila3"/>
        <w:ind w:left="360"/>
        <w:rPr>
          <w:rFonts w:ascii="Calibri" w:hAnsi="Calibri" w:cs="Times New Roman"/>
          <w:b/>
          <w:color w:val="auto"/>
          <w:sz w:val="22"/>
          <w:szCs w:val="22"/>
        </w:rPr>
      </w:pPr>
      <w:r w:rsidRPr="00A86D40">
        <w:rPr>
          <w:rFonts w:ascii="Calibri" w:hAnsi="Calibri" w:cs="Times New Roman"/>
          <w:b/>
          <w:color w:val="auto"/>
          <w:sz w:val="22"/>
          <w:szCs w:val="22"/>
        </w:rPr>
        <w:t xml:space="preserve"> </w:t>
      </w:r>
    </w:p>
    <w:p w14:paraId="5E2D4C89" w14:textId="77777777" w:rsidR="009012AD" w:rsidRPr="00A86D40" w:rsidRDefault="00A86D40" w:rsidP="00A86D40">
      <w:pPr>
        <w:pStyle w:val="Telobesedila3"/>
        <w:rPr>
          <w:rFonts w:ascii="Calibri" w:hAnsi="Calibri" w:cs="Times New Roman"/>
          <w:b/>
          <w:color w:val="auto"/>
          <w:sz w:val="22"/>
          <w:szCs w:val="22"/>
        </w:rPr>
      </w:pPr>
      <w:r w:rsidRPr="00A86D40">
        <w:rPr>
          <w:rFonts w:ascii="Calibri" w:hAnsi="Calibri" w:cs="Times New Roman"/>
          <w:b/>
          <w:color w:val="auto"/>
          <w:sz w:val="22"/>
          <w:szCs w:val="22"/>
        </w:rPr>
        <w:t>FINANČNI UČINKI</w:t>
      </w:r>
    </w:p>
    <w:p w14:paraId="0ADE0495" w14:textId="6472971A" w:rsidR="00277B95" w:rsidRPr="00A86D40" w:rsidRDefault="009012AD" w:rsidP="00A86D40">
      <w:pPr>
        <w:pStyle w:val="Telobesedila3"/>
        <w:rPr>
          <w:rFonts w:ascii="Calibri" w:hAnsi="Calibri" w:cs="Times New Roman"/>
          <w:b/>
          <w:color w:val="auto"/>
          <w:sz w:val="22"/>
          <w:szCs w:val="22"/>
        </w:rPr>
      </w:pPr>
      <w:r w:rsidRPr="00A86D40">
        <w:rPr>
          <w:rFonts w:ascii="Calibri" w:hAnsi="Calibri" w:cs="Times New Roman"/>
          <w:color w:val="auto"/>
          <w:sz w:val="22"/>
          <w:szCs w:val="22"/>
        </w:rPr>
        <w:t>Konkretno je predstavljen</w:t>
      </w:r>
      <w:r w:rsidR="00F638D8" w:rsidRPr="00A86D40">
        <w:rPr>
          <w:rFonts w:ascii="Calibri" w:hAnsi="Calibri" w:cs="Times New Roman"/>
          <w:color w:val="auto"/>
          <w:sz w:val="22"/>
          <w:szCs w:val="22"/>
        </w:rPr>
        <w:t xml:space="preserve"> </w:t>
      </w:r>
      <w:r w:rsidR="00277B95" w:rsidRPr="00A86D40">
        <w:rPr>
          <w:rFonts w:ascii="Calibri" w:hAnsi="Calibri" w:cs="Times New Roman"/>
          <w:color w:val="auto"/>
          <w:sz w:val="22"/>
          <w:szCs w:val="22"/>
        </w:rPr>
        <w:t>vpli</w:t>
      </w:r>
      <w:r w:rsidR="00F638D8" w:rsidRPr="00A86D40">
        <w:rPr>
          <w:rFonts w:ascii="Calibri" w:hAnsi="Calibri" w:cs="Times New Roman"/>
          <w:color w:val="auto"/>
          <w:sz w:val="22"/>
          <w:szCs w:val="22"/>
        </w:rPr>
        <w:t xml:space="preserve">v inovacije na finančno stanje v obliki  letnega </w:t>
      </w:r>
      <w:r w:rsidR="00277B95" w:rsidRPr="00A86D40">
        <w:rPr>
          <w:rFonts w:ascii="Calibri" w:hAnsi="Calibri" w:cs="Times New Roman"/>
          <w:color w:val="auto"/>
          <w:sz w:val="22"/>
          <w:szCs w:val="22"/>
        </w:rPr>
        <w:t>prom</w:t>
      </w:r>
      <w:r w:rsidR="00F638D8" w:rsidRPr="00A86D40">
        <w:rPr>
          <w:rFonts w:ascii="Calibri" w:hAnsi="Calibri" w:cs="Times New Roman"/>
          <w:color w:val="auto"/>
          <w:sz w:val="22"/>
          <w:szCs w:val="22"/>
        </w:rPr>
        <w:t>eta</w:t>
      </w:r>
      <w:r w:rsidRPr="00A86D40">
        <w:rPr>
          <w:rFonts w:ascii="Calibri" w:hAnsi="Calibri" w:cs="Times New Roman"/>
          <w:color w:val="auto"/>
          <w:sz w:val="22"/>
          <w:szCs w:val="22"/>
        </w:rPr>
        <w:t xml:space="preserve"> in</w:t>
      </w:r>
      <w:r w:rsidR="00F638D8" w:rsidRPr="00A86D40">
        <w:rPr>
          <w:rFonts w:ascii="Calibri" w:hAnsi="Calibri" w:cs="Times New Roman"/>
          <w:color w:val="auto"/>
          <w:sz w:val="22"/>
          <w:szCs w:val="22"/>
        </w:rPr>
        <w:t xml:space="preserve"> dobička (podano v € in % od vrednosti celotne organizacije). </w:t>
      </w:r>
      <w:r w:rsidR="00C31FB3" w:rsidRPr="00A86D40">
        <w:rPr>
          <w:rFonts w:ascii="Calibri" w:hAnsi="Calibri" w:cs="Times New Roman"/>
          <w:color w:val="auto"/>
          <w:sz w:val="22"/>
          <w:szCs w:val="22"/>
        </w:rPr>
        <w:t>Konkretno je predstavljena</w:t>
      </w:r>
      <w:r w:rsidR="00F638D8" w:rsidRPr="00A86D40">
        <w:rPr>
          <w:rFonts w:ascii="Calibri" w:hAnsi="Calibri" w:cs="Times New Roman"/>
          <w:color w:val="auto"/>
          <w:sz w:val="22"/>
          <w:szCs w:val="22"/>
        </w:rPr>
        <w:t xml:space="preserve"> </w:t>
      </w:r>
      <w:r w:rsidR="00277B95" w:rsidRPr="00A86D40">
        <w:rPr>
          <w:rFonts w:ascii="Calibri" w:hAnsi="Calibri" w:cs="Times New Roman"/>
          <w:color w:val="auto"/>
          <w:sz w:val="22"/>
          <w:szCs w:val="22"/>
        </w:rPr>
        <w:t>ocena vpliva za naslednja tri leta</w:t>
      </w:r>
      <w:r w:rsidR="00F638D8" w:rsidRPr="00A86D40">
        <w:rPr>
          <w:rFonts w:ascii="Calibri" w:hAnsi="Calibri" w:cs="Times New Roman"/>
          <w:color w:val="auto"/>
          <w:sz w:val="22"/>
          <w:szCs w:val="22"/>
        </w:rPr>
        <w:t xml:space="preserve"> v obliki  letnega prom</w:t>
      </w:r>
      <w:r w:rsidR="00C31FB3" w:rsidRPr="00A86D40">
        <w:rPr>
          <w:rFonts w:ascii="Calibri" w:hAnsi="Calibri" w:cs="Times New Roman"/>
          <w:color w:val="auto"/>
          <w:sz w:val="22"/>
          <w:szCs w:val="22"/>
        </w:rPr>
        <w:t xml:space="preserve">eta in </w:t>
      </w:r>
      <w:r w:rsidR="00F638D8" w:rsidRPr="00A86D40">
        <w:rPr>
          <w:rFonts w:ascii="Calibri" w:hAnsi="Calibri" w:cs="Times New Roman"/>
          <w:color w:val="auto"/>
          <w:sz w:val="22"/>
          <w:szCs w:val="22"/>
        </w:rPr>
        <w:t xml:space="preserve">dobička (podano v € in % od vrednosti celotne organizacije). </w:t>
      </w:r>
      <w:r w:rsidR="00C31FB3" w:rsidRPr="00A86D40">
        <w:rPr>
          <w:rFonts w:ascii="Calibri" w:hAnsi="Calibri" w:cs="Times New Roman"/>
          <w:color w:val="auto"/>
          <w:sz w:val="22"/>
          <w:szCs w:val="22"/>
        </w:rPr>
        <w:t xml:space="preserve">Dodatno je opisana </w:t>
      </w:r>
      <w:r w:rsidR="00F638D8" w:rsidRPr="00A86D40">
        <w:rPr>
          <w:rFonts w:ascii="Calibri" w:hAnsi="Calibri" w:cs="Times New Roman"/>
          <w:color w:val="auto"/>
          <w:sz w:val="22"/>
          <w:szCs w:val="22"/>
        </w:rPr>
        <w:t>kratka</w:t>
      </w:r>
      <w:r w:rsidR="00277B95" w:rsidRPr="00A86D40">
        <w:rPr>
          <w:rFonts w:ascii="Calibri" w:hAnsi="Calibri" w:cs="Times New Roman"/>
          <w:color w:val="auto"/>
          <w:sz w:val="22"/>
          <w:szCs w:val="22"/>
        </w:rPr>
        <w:t xml:space="preserve"> strategija, kako bo</w:t>
      </w:r>
      <w:r w:rsidR="00F638D8" w:rsidRPr="00A86D40">
        <w:rPr>
          <w:rFonts w:ascii="Calibri" w:hAnsi="Calibri" w:cs="Times New Roman"/>
          <w:color w:val="auto"/>
          <w:sz w:val="22"/>
          <w:szCs w:val="22"/>
        </w:rPr>
        <w:t>do te</w:t>
      </w:r>
      <w:r w:rsidR="00277B95" w:rsidRPr="00A86D40">
        <w:rPr>
          <w:rFonts w:ascii="Calibri" w:hAnsi="Calibri" w:cs="Times New Roman"/>
          <w:color w:val="auto"/>
          <w:sz w:val="22"/>
          <w:szCs w:val="22"/>
        </w:rPr>
        <w:t xml:space="preserve"> </w:t>
      </w:r>
      <w:r w:rsidR="00F638D8" w:rsidRPr="00A86D40">
        <w:rPr>
          <w:rFonts w:ascii="Calibri" w:hAnsi="Calibri" w:cs="Times New Roman"/>
          <w:color w:val="auto"/>
          <w:sz w:val="22"/>
          <w:szCs w:val="22"/>
        </w:rPr>
        <w:t>ocenjene vrednosti dosežene.</w:t>
      </w:r>
      <w:r w:rsidR="001A2A2A">
        <w:rPr>
          <w:rFonts w:ascii="Calibri" w:hAnsi="Calibri" w:cs="Times New Roman"/>
          <w:color w:val="auto"/>
          <w:sz w:val="22"/>
          <w:szCs w:val="22"/>
        </w:rPr>
        <w:t xml:space="preserve"> Predlagatelji lahko podajo </w:t>
      </w:r>
      <w:r w:rsidR="006C18F0">
        <w:rPr>
          <w:rFonts w:ascii="Calibri" w:hAnsi="Calibri" w:cs="Times New Roman"/>
          <w:color w:val="auto"/>
          <w:sz w:val="22"/>
          <w:szCs w:val="22"/>
        </w:rPr>
        <w:t xml:space="preserve">vrednosti </w:t>
      </w:r>
      <w:r w:rsidR="001A2A2A">
        <w:rPr>
          <w:rFonts w:ascii="Calibri" w:hAnsi="Calibri" w:cs="Times New Roman"/>
          <w:color w:val="auto"/>
          <w:sz w:val="22"/>
          <w:szCs w:val="22"/>
        </w:rPr>
        <w:t>vlaganj v razvoj inovacije</w:t>
      </w:r>
      <w:r w:rsidR="009C200D">
        <w:rPr>
          <w:rFonts w:ascii="Calibri" w:hAnsi="Calibri" w:cs="Times New Roman"/>
          <w:color w:val="auto"/>
          <w:sz w:val="22"/>
          <w:szCs w:val="22"/>
        </w:rPr>
        <w:t xml:space="preserve"> (v deležu od letnega prometa)</w:t>
      </w:r>
      <w:r w:rsidR="001A2A2A">
        <w:rPr>
          <w:rFonts w:ascii="Calibri" w:hAnsi="Calibri" w:cs="Times New Roman"/>
          <w:color w:val="auto"/>
          <w:sz w:val="22"/>
          <w:szCs w:val="22"/>
        </w:rPr>
        <w:t>, kar podkrepi finančne učinke ali delno nadomesti</w:t>
      </w:r>
      <w:r w:rsidR="00CE242B">
        <w:rPr>
          <w:rFonts w:ascii="Calibri" w:hAnsi="Calibri" w:cs="Times New Roman"/>
          <w:color w:val="auto"/>
          <w:sz w:val="22"/>
          <w:szCs w:val="22"/>
        </w:rPr>
        <w:t xml:space="preserve"> </w:t>
      </w:r>
      <w:r w:rsidR="001A2A2A">
        <w:rPr>
          <w:rFonts w:ascii="Calibri" w:hAnsi="Calibri" w:cs="Times New Roman"/>
          <w:color w:val="auto"/>
          <w:sz w:val="22"/>
          <w:szCs w:val="22"/>
        </w:rPr>
        <w:t>manjkajoče podatke, če jih organizacij</w:t>
      </w:r>
      <w:r w:rsidR="00406113">
        <w:rPr>
          <w:rFonts w:ascii="Calibri" w:hAnsi="Calibri" w:cs="Times New Roman"/>
          <w:color w:val="auto"/>
          <w:sz w:val="22"/>
          <w:szCs w:val="22"/>
        </w:rPr>
        <w:t>a</w:t>
      </w:r>
      <w:r w:rsidR="001A2A2A">
        <w:rPr>
          <w:rFonts w:ascii="Calibri" w:hAnsi="Calibri" w:cs="Times New Roman"/>
          <w:color w:val="auto"/>
          <w:sz w:val="22"/>
          <w:szCs w:val="22"/>
        </w:rPr>
        <w:t xml:space="preserve"> ne sme razkriti.</w:t>
      </w:r>
    </w:p>
    <w:p w14:paraId="02626F52" w14:textId="77777777" w:rsidR="00F638D8" w:rsidRPr="00A86D40" w:rsidRDefault="00F638D8" w:rsidP="00A86D40">
      <w:pPr>
        <w:pStyle w:val="Telobesedila3"/>
        <w:rPr>
          <w:rFonts w:ascii="Calibri" w:hAnsi="Calibri" w:cs="Times New Roman"/>
          <w:b/>
          <w:color w:val="auto"/>
          <w:sz w:val="22"/>
          <w:szCs w:val="22"/>
        </w:rPr>
      </w:pPr>
    </w:p>
    <w:p w14:paraId="15555031" w14:textId="77777777" w:rsidR="00C31FB3" w:rsidRPr="00A86D40" w:rsidRDefault="00A86D40" w:rsidP="00A86D40">
      <w:pPr>
        <w:pStyle w:val="Telobesedila3"/>
        <w:rPr>
          <w:rFonts w:ascii="Calibri" w:hAnsi="Calibri" w:cs="Times New Roman"/>
          <w:b/>
          <w:color w:val="auto"/>
          <w:sz w:val="22"/>
          <w:szCs w:val="22"/>
        </w:rPr>
      </w:pPr>
      <w:r w:rsidRPr="00A86D40">
        <w:rPr>
          <w:rFonts w:ascii="Calibri" w:hAnsi="Calibri" w:cs="Times New Roman"/>
          <w:b/>
          <w:color w:val="auto"/>
          <w:sz w:val="22"/>
          <w:szCs w:val="22"/>
        </w:rPr>
        <w:t>TRAJNOSTNI UČINKI</w:t>
      </w:r>
    </w:p>
    <w:p w14:paraId="04F23283" w14:textId="1B1BBB8E" w:rsidR="00277B95" w:rsidRPr="00A86D40" w:rsidRDefault="00F638D8" w:rsidP="00A86D40">
      <w:pPr>
        <w:pStyle w:val="Telobesedila3"/>
        <w:rPr>
          <w:rFonts w:ascii="Calibri" w:hAnsi="Calibri" w:cs="Times New Roman"/>
          <w:b/>
          <w:color w:val="auto"/>
          <w:sz w:val="22"/>
          <w:szCs w:val="22"/>
        </w:rPr>
      </w:pPr>
      <w:r w:rsidRPr="00A86D40">
        <w:rPr>
          <w:rFonts w:ascii="Calibri" w:hAnsi="Calibri" w:cs="Times New Roman"/>
          <w:color w:val="auto"/>
          <w:sz w:val="22"/>
          <w:szCs w:val="22"/>
        </w:rPr>
        <w:t xml:space="preserve">Konkretno so opisani (I) </w:t>
      </w:r>
      <w:r w:rsidR="00277B95" w:rsidRPr="00A86D40">
        <w:rPr>
          <w:rFonts w:ascii="Calibri" w:hAnsi="Calibri" w:cs="Times New Roman"/>
          <w:color w:val="auto"/>
          <w:sz w:val="22"/>
          <w:szCs w:val="22"/>
        </w:rPr>
        <w:t xml:space="preserve">vpliv </w:t>
      </w:r>
      <w:r w:rsidRPr="00A86D40">
        <w:rPr>
          <w:rFonts w:ascii="Calibri" w:hAnsi="Calibri" w:cs="Times New Roman"/>
          <w:color w:val="auto"/>
          <w:sz w:val="22"/>
          <w:szCs w:val="22"/>
        </w:rPr>
        <w:t xml:space="preserve">predlagane inovacije </w:t>
      </w:r>
      <w:r w:rsidR="00277B95" w:rsidRPr="00A86D40">
        <w:rPr>
          <w:rFonts w:ascii="Calibri" w:hAnsi="Calibri" w:cs="Times New Roman"/>
          <w:color w:val="auto"/>
          <w:sz w:val="22"/>
          <w:szCs w:val="22"/>
        </w:rPr>
        <w:t>na podjetje, njegovo delovanje</w:t>
      </w:r>
      <w:r w:rsidRPr="00A86D40">
        <w:rPr>
          <w:rFonts w:ascii="Calibri" w:hAnsi="Calibri" w:cs="Times New Roman"/>
          <w:color w:val="auto"/>
          <w:sz w:val="22"/>
          <w:szCs w:val="22"/>
        </w:rPr>
        <w:t xml:space="preserve"> in</w:t>
      </w:r>
      <w:r w:rsidR="00277B95" w:rsidRPr="00A86D40">
        <w:rPr>
          <w:rFonts w:ascii="Calibri" w:hAnsi="Calibri" w:cs="Times New Roman"/>
          <w:color w:val="auto"/>
          <w:sz w:val="22"/>
          <w:szCs w:val="22"/>
        </w:rPr>
        <w:t xml:space="preserve"> klimo v podjetju, </w:t>
      </w:r>
      <w:r w:rsidRPr="00A86D40">
        <w:rPr>
          <w:rFonts w:ascii="Calibri" w:hAnsi="Calibri" w:cs="Times New Roman"/>
          <w:color w:val="auto"/>
          <w:sz w:val="22"/>
          <w:szCs w:val="22"/>
        </w:rPr>
        <w:t xml:space="preserve">(II) </w:t>
      </w:r>
      <w:r w:rsidR="00C31FB3" w:rsidRPr="00A86D40">
        <w:rPr>
          <w:rFonts w:ascii="Calibri" w:hAnsi="Calibri" w:cs="Times New Roman"/>
          <w:color w:val="auto"/>
          <w:sz w:val="22"/>
          <w:szCs w:val="22"/>
        </w:rPr>
        <w:t>vpliv na okolje in</w:t>
      </w:r>
      <w:r w:rsidR="00277B95" w:rsidRPr="00A86D40">
        <w:rPr>
          <w:rFonts w:ascii="Calibri" w:hAnsi="Calibri" w:cs="Times New Roman"/>
          <w:color w:val="auto"/>
          <w:sz w:val="22"/>
          <w:szCs w:val="22"/>
        </w:rPr>
        <w:t xml:space="preserve"> </w:t>
      </w:r>
      <w:r w:rsidRPr="00A86D40">
        <w:rPr>
          <w:rFonts w:ascii="Calibri" w:hAnsi="Calibri" w:cs="Times New Roman"/>
          <w:color w:val="auto"/>
          <w:sz w:val="22"/>
          <w:szCs w:val="22"/>
        </w:rPr>
        <w:t xml:space="preserve">(III) vpliv na širšo družbo. Opisano je, kako se inovacija </w:t>
      </w:r>
      <w:r w:rsidR="006C18F0">
        <w:rPr>
          <w:rFonts w:ascii="Calibri" w:hAnsi="Calibri" w:cs="Times New Roman"/>
          <w:color w:val="auto"/>
          <w:sz w:val="22"/>
          <w:szCs w:val="22"/>
        </w:rPr>
        <w:t>vključuje</w:t>
      </w:r>
      <w:r w:rsidR="006C18F0" w:rsidRPr="00A86D40">
        <w:rPr>
          <w:rFonts w:ascii="Calibri" w:hAnsi="Calibri" w:cs="Times New Roman"/>
          <w:color w:val="auto"/>
          <w:sz w:val="22"/>
          <w:szCs w:val="22"/>
        </w:rPr>
        <w:t xml:space="preserve"> </w:t>
      </w:r>
      <w:r w:rsidRPr="00A86D40">
        <w:rPr>
          <w:rFonts w:ascii="Calibri" w:hAnsi="Calibri" w:cs="Times New Roman"/>
          <w:color w:val="auto"/>
          <w:sz w:val="22"/>
          <w:szCs w:val="22"/>
        </w:rPr>
        <w:t>v</w:t>
      </w:r>
      <w:r w:rsidR="00277B95" w:rsidRPr="00A86D40">
        <w:rPr>
          <w:rFonts w:ascii="Calibri" w:hAnsi="Calibri" w:cs="Times New Roman"/>
          <w:color w:val="auto"/>
          <w:sz w:val="22"/>
          <w:szCs w:val="22"/>
        </w:rPr>
        <w:t xml:space="preserve"> poslovno in razvojno</w:t>
      </w:r>
      <w:r w:rsidR="006C18F0">
        <w:rPr>
          <w:rFonts w:ascii="Calibri" w:hAnsi="Calibri" w:cs="Times New Roman"/>
          <w:color w:val="auto"/>
          <w:sz w:val="22"/>
          <w:szCs w:val="22"/>
        </w:rPr>
        <w:t xml:space="preserve"> oz. inovacijsko</w:t>
      </w:r>
      <w:r w:rsidR="00277B95" w:rsidRPr="00A86D40">
        <w:rPr>
          <w:rFonts w:ascii="Calibri" w:hAnsi="Calibri" w:cs="Times New Roman"/>
          <w:color w:val="auto"/>
          <w:sz w:val="22"/>
          <w:szCs w:val="22"/>
        </w:rPr>
        <w:t xml:space="preserve"> strategijo organizacije</w:t>
      </w:r>
      <w:r w:rsidR="006C18F0">
        <w:rPr>
          <w:rFonts w:ascii="Calibri" w:hAnsi="Calibri" w:cs="Times New Roman"/>
          <w:color w:val="auto"/>
          <w:sz w:val="22"/>
          <w:szCs w:val="22"/>
        </w:rPr>
        <w:t xml:space="preserve"> </w:t>
      </w:r>
      <w:r w:rsidR="006C18F0" w:rsidRPr="006C18F0">
        <w:rPr>
          <w:rFonts w:ascii="Calibri" w:hAnsi="Calibri" w:cs="Times New Roman"/>
          <w:color w:val="auto"/>
          <w:sz w:val="22"/>
          <w:szCs w:val="22"/>
        </w:rPr>
        <w:t>ter spodbuja nadaljnji razvoj in inovacije</w:t>
      </w:r>
      <w:r w:rsidRPr="00A86D40">
        <w:rPr>
          <w:rFonts w:ascii="Calibri" w:hAnsi="Calibri" w:cs="Times New Roman"/>
          <w:color w:val="auto"/>
          <w:sz w:val="22"/>
          <w:szCs w:val="22"/>
        </w:rPr>
        <w:t>.</w:t>
      </w:r>
    </w:p>
    <w:p w14:paraId="5A887360" w14:textId="77777777" w:rsidR="00277B95" w:rsidRPr="00277B95" w:rsidRDefault="00277B95" w:rsidP="00277B95">
      <w:pPr>
        <w:pStyle w:val="Telobesedila3"/>
        <w:ind w:left="1080"/>
        <w:rPr>
          <w:rFonts w:ascii="Calibri" w:hAnsi="Calibri" w:cs="Times New Roman"/>
          <w:b/>
          <w:color w:val="auto"/>
          <w:sz w:val="22"/>
          <w:szCs w:val="22"/>
        </w:rPr>
      </w:pPr>
    </w:p>
    <w:p w14:paraId="3FBF1506" w14:textId="77777777" w:rsidR="004D1C81" w:rsidRPr="007B7E1C" w:rsidRDefault="004D1C81" w:rsidP="00570DA8">
      <w:pPr>
        <w:pStyle w:val="Telobesedila3"/>
        <w:rPr>
          <w:rFonts w:ascii="Calibri" w:hAnsi="Calibri" w:cs="Times New Roman"/>
          <w:color w:val="auto"/>
          <w:sz w:val="22"/>
          <w:szCs w:val="22"/>
        </w:rPr>
      </w:pPr>
      <w:r w:rsidRPr="007B7E1C">
        <w:rPr>
          <w:rFonts w:ascii="Calibri" w:hAnsi="Calibri" w:cs="Times New Roman"/>
          <w:color w:val="auto"/>
          <w:sz w:val="22"/>
          <w:szCs w:val="22"/>
        </w:rPr>
        <w:t>Za podelitev priznanja</w:t>
      </w:r>
      <w:r w:rsidR="00536DFD" w:rsidRPr="007B7E1C">
        <w:rPr>
          <w:rFonts w:ascii="Calibri" w:hAnsi="Calibri" w:cs="Times New Roman"/>
          <w:color w:val="auto"/>
          <w:sz w:val="22"/>
          <w:szCs w:val="22"/>
        </w:rPr>
        <w:t xml:space="preserve"> </w:t>
      </w:r>
      <w:r w:rsidR="00DC1616" w:rsidRPr="007B7E1C">
        <w:rPr>
          <w:rFonts w:ascii="Calibri" w:hAnsi="Calibri" w:cs="Times New Roman"/>
          <w:color w:val="auto"/>
          <w:sz w:val="22"/>
          <w:szCs w:val="22"/>
        </w:rPr>
        <w:t>se upoštevajo</w:t>
      </w:r>
      <w:r w:rsidRPr="007B7E1C">
        <w:rPr>
          <w:rFonts w:ascii="Calibri" w:hAnsi="Calibri" w:cs="Times New Roman"/>
          <w:color w:val="auto"/>
          <w:sz w:val="22"/>
          <w:szCs w:val="22"/>
        </w:rPr>
        <w:t xml:space="preserve"> inovacije</w:t>
      </w:r>
      <w:r w:rsidR="00DC1616"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ki </w:t>
      </w:r>
      <w:r w:rsidR="00CE53E1" w:rsidRPr="00A86D40">
        <w:rPr>
          <w:rFonts w:ascii="Calibri" w:hAnsi="Calibri" w:cs="Times New Roman"/>
          <w:color w:val="auto"/>
          <w:sz w:val="22"/>
          <w:szCs w:val="22"/>
        </w:rPr>
        <w:t xml:space="preserve">izpolnjujejo </w:t>
      </w:r>
      <w:r w:rsidR="00277B95" w:rsidRPr="00A86D40">
        <w:rPr>
          <w:rFonts w:ascii="Calibri" w:hAnsi="Calibri" w:cs="Times New Roman"/>
          <w:color w:val="auto"/>
          <w:sz w:val="22"/>
          <w:szCs w:val="22"/>
        </w:rPr>
        <w:t>obe skupini kriterijev</w:t>
      </w:r>
      <w:r w:rsidR="00536DFD" w:rsidRPr="00A86D40">
        <w:rPr>
          <w:rFonts w:ascii="Calibri" w:hAnsi="Calibri" w:cs="Times New Roman"/>
          <w:color w:val="auto"/>
          <w:sz w:val="22"/>
          <w:szCs w:val="22"/>
        </w:rPr>
        <w:t xml:space="preserve"> iz</w:t>
      </w:r>
      <w:r w:rsidR="00536DFD" w:rsidRPr="007B7E1C">
        <w:rPr>
          <w:rFonts w:ascii="Calibri" w:hAnsi="Calibri" w:cs="Times New Roman"/>
          <w:color w:val="auto"/>
          <w:sz w:val="22"/>
          <w:szCs w:val="22"/>
        </w:rPr>
        <w:t xml:space="preserve"> tega pravilnika</w:t>
      </w:r>
      <w:r w:rsidR="00CE53E1" w:rsidRPr="007B7E1C">
        <w:rPr>
          <w:rFonts w:ascii="Calibri" w:hAnsi="Calibri" w:cs="Times New Roman"/>
          <w:color w:val="auto"/>
          <w:sz w:val="22"/>
          <w:szCs w:val="22"/>
        </w:rPr>
        <w:t xml:space="preserve"> in so uspešno uporabljene v praksi</w:t>
      </w:r>
      <w:r w:rsidR="0068506F"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w:t>
      </w:r>
      <w:r w:rsidR="00536DFD" w:rsidRPr="007B7E1C">
        <w:rPr>
          <w:rFonts w:ascii="Calibri" w:hAnsi="Calibri" w:cs="Times New Roman"/>
          <w:color w:val="auto"/>
          <w:sz w:val="22"/>
          <w:szCs w:val="22"/>
        </w:rPr>
        <w:t>vendar</w:t>
      </w:r>
      <w:r w:rsidR="00CE53E1" w:rsidRPr="007B7E1C">
        <w:rPr>
          <w:rFonts w:ascii="Calibri" w:hAnsi="Calibri" w:cs="Times New Roman"/>
          <w:color w:val="auto"/>
          <w:sz w:val="22"/>
          <w:szCs w:val="22"/>
        </w:rPr>
        <w:t xml:space="preserve"> </w:t>
      </w:r>
      <w:r w:rsidRPr="007B7E1C">
        <w:rPr>
          <w:rFonts w:ascii="Calibri" w:hAnsi="Calibri" w:cs="Times New Roman"/>
          <w:color w:val="auto"/>
          <w:sz w:val="22"/>
          <w:szCs w:val="22"/>
        </w:rPr>
        <w:t xml:space="preserve">so bile v praktični uporabi </w:t>
      </w:r>
      <w:r w:rsidRPr="00357493">
        <w:rPr>
          <w:rFonts w:ascii="Calibri" w:hAnsi="Calibri" w:cs="Times New Roman"/>
          <w:color w:val="auto"/>
          <w:sz w:val="22"/>
          <w:szCs w:val="22"/>
        </w:rPr>
        <w:t>največ dve leti pred</w:t>
      </w:r>
      <w:r w:rsidRPr="007B7E1C">
        <w:rPr>
          <w:rFonts w:ascii="Calibri" w:hAnsi="Calibri" w:cs="Times New Roman"/>
          <w:color w:val="auto"/>
          <w:sz w:val="22"/>
          <w:szCs w:val="22"/>
        </w:rPr>
        <w:t xml:space="preserve"> letom, ki ga zajema razpis </w:t>
      </w:r>
      <w:r w:rsidR="00EB42B4" w:rsidRPr="007B7E1C">
        <w:rPr>
          <w:rFonts w:ascii="Calibri" w:hAnsi="Calibri" w:cs="Times New Roman"/>
          <w:color w:val="auto"/>
          <w:sz w:val="22"/>
          <w:szCs w:val="22"/>
        </w:rPr>
        <w:t>GZS</w:t>
      </w:r>
      <w:r w:rsidRPr="007B7E1C">
        <w:rPr>
          <w:rFonts w:ascii="Calibri" w:hAnsi="Calibri" w:cs="Times New Roman"/>
          <w:color w:val="auto"/>
          <w:sz w:val="22"/>
          <w:szCs w:val="22"/>
        </w:rPr>
        <w:t>.</w:t>
      </w:r>
    </w:p>
    <w:p w14:paraId="20965748" w14:textId="77777777" w:rsidR="004D1C81" w:rsidRPr="007B7E1C" w:rsidRDefault="004D1C81" w:rsidP="00570DA8">
      <w:pPr>
        <w:rPr>
          <w:rFonts w:ascii="Calibri" w:hAnsi="Calibri" w:cs="Arial"/>
          <w:sz w:val="22"/>
          <w:szCs w:val="22"/>
        </w:rPr>
      </w:pPr>
    </w:p>
    <w:p w14:paraId="429F1F4D"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9. člen</w:t>
      </w:r>
    </w:p>
    <w:p w14:paraId="6D80A503" w14:textId="21862B22" w:rsidR="005052AE" w:rsidRPr="002F15DF" w:rsidRDefault="005052AE" w:rsidP="005052AE">
      <w:pPr>
        <w:rPr>
          <w:rFonts w:ascii="Calibri" w:hAnsi="Calibri" w:cs="Arial"/>
          <w:color w:val="FF0000"/>
          <w:sz w:val="22"/>
          <w:szCs w:val="22"/>
        </w:rPr>
      </w:pPr>
    </w:p>
    <w:p w14:paraId="799528F5" w14:textId="1C804641" w:rsidR="005052AE" w:rsidRDefault="005052AE" w:rsidP="005052AE">
      <w:pPr>
        <w:rPr>
          <w:rFonts w:ascii="Calibri" w:hAnsi="Calibri" w:cs="Arial"/>
          <w:sz w:val="22"/>
          <w:szCs w:val="22"/>
        </w:rPr>
      </w:pPr>
      <w:r w:rsidRPr="005052AE">
        <w:rPr>
          <w:rFonts w:ascii="Calibri" w:hAnsi="Calibri" w:cs="Arial"/>
          <w:sz w:val="22"/>
          <w:szCs w:val="22"/>
        </w:rPr>
        <w:t>Na osnovi odločitve Komisije za inovacije</w:t>
      </w:r>
      <w:r w:rsidR="00756B9A">
        <w:rPr>
          <w:rFonts w:ascii="Calibri" w:hAnsi="Calibri" w:cs="Arial"/>
          <w:sz w:val="22"/>
          <w:szCs w:val="22"/>
        </w:rPr>
        <w:t>,</w:t>
      </w:r>
      <w:r w:rsidRPr="005052AE">
        <w:rPr>
          <w:rFonts w:ascii="Calibri" w:hAnsi="Calibri" w:cs="Arial"/>
          <w:sz w:val="22"/>
          <w:szCs w:val="22"/>
        </w:rPr>
        <w:t xml:space="preserve"> </w:t>
      </w:r>
      <w:r w:rsidR="00756B9A">
        <w:rPr>
          <w:rFonts w:ascii="Calibri" w:hAnsi="Calibri" w:cs="Arial"/>
          <w:sz w:val="22"/>
          <w:szCs w:val="22"/>
        </w:rPr>
        <w:t>R</w:t>
      </w:r>
      <w:r w:rsidRPr="005052AE">
        <w:rPr>
          <w:rFonts w:ascii="Calibri" w:hAnsi="Calibri" w:cs="Arial"/>
          <w:sz w:val="22"/>
          <w:szCs w:val="22"/>
        </w:rPr>
        <w:t xml:space="preserve">Z </w:t>
      </w:r>
      <w:r w:rsidRPr="003065D0">
        <w:rPr>
          <w:rFonts w:ascii="Calibri" w:hAnsi="Calibri" w:cs="Arial"/>
          <w:sz w:val="22"/>
          <w:szCs w:val="22"/>
        </w:rPr>
        <w:t xml:space="preserve">do </w:t>
      </w:r>
      <w:r w:rsidR="001A2A2A">
        <w:rPr>
          <w:rFonts w:ascii="Calibri" w:hAnsi="Calibri" w:cs="Arial"/>
          <w:sz w:val="22"/>
          <w:szCs w:val="22"/>
        </w:rPr>
        <w:t>dogovorjena roka</w:t>
      </w:r>
      <w:r w:rsidRPr="005052AE">
        <w:rPr>
          <w:rFonts w:ascii="Calibri" w:hAnsi="Calibri" w:cs="Arial"/>
          <w:sz w:val="22"/>
          <w:szCs w:val="22"/>
        </w:rPr>
        <w:t xml:space="preserve"> </w:t>
      </w:r>
      <w:r w:rsidR="00756B9A">
        <w:rPr>
          <w:rFonts w:ascii="Calibri" w:hAnsi="Calibri" w:cs="Arial"/>
          <w:sz w:val="22"/>
          <w:szCs w:val="22"/>
        </w:rPr>
        <w:t xml:space="preserve">dostavi </w:t>
      </w:r>
      <w:r w:rsidRPr="005052AE">
        <w:rPr>
          <w:rFonts w:ascii="Calibri" w:hAnsi="Calibri" w:cs="Arial"/>
          <w:sz w:val="22"/>
          <w:szCs w:val="22"/>
        </w:rPr>
        <w:t>Strokovni službi GZS odgovorni za</w:t>
      </w:r>
      <w:r w:rsidR="00756B9A">
        <w:rPr>
          <w:rFonts w:ascii="Calibri" w:hAnsi="Calibri" w:cs="Arial"/>
          <w:sz w:val="22"/>
          <w:szCs w:val="22"/>
        </w:rPr>
        <w:t xml:space="preserve"> </w:t>
      </w:r>
      <w:r w:rsidRPr="005052AE">
        <w:rPr>
          <w:rFonts w:ascii="Calibri" w:hAnsi="Calibri" w:cs="Arial"/>
          <w:sz w:val="22"/>
          <w:szCs w:val="22"/>
        </w:rPr>
        <w:t xml:space="preserve">področje </w:t>
      </w:r>
      <w:r w:rsidR="00C31FB3" w:rsidRPr="00A86D40">
        <w:rPr>
          <w:rFonts w:ascii="Calibri" w:hAnsi="Calibri" w:cs="Arial"/>
          <w:sz w:val="22"/>
          <w:szCs w:val="22"/>
        </w:rPr>
        <w:t xml:space="preserve">tehnološkega razvoja in </w:t>
      </w:r>
      <w:r w:rsidRPr="00A86D40">
        <w:rPr>
          <w:rFonts w:ascii="Calibri" w:hAnsi="Calibri" w:cs="Arial"/>
          <w:sz w:val="22"/>
          <w:szCs w:val="22"/>
        </w:rPr>
        <w:t>inovativnosti</w:t>
      </w:r>
      <w:r w:rsidRPr="005052AE">
        <w:rPr>
          <w:rFonts w:ascii="Calibri" w:hAnsi="Calibri" w:cs="Arial"/>
          <w:sz w:val="22"/>
          <w:szCs w:val="22"/>
        </w:rPr>
        <w:t xml:space="preserve"> popolno dokumentacijo o treh najbolje ocenjenih </w:t>
      </w:r>
      <w:r w:rsidR="00756B9A" w:rsidRPr="001A2A2A">
        <w:rPr>
          <w:rFonts w:ascii="Calibri" w:hAnsi="Calibri" w:cs="Arial"/>
          <w:sz w:val="22"/>
          <w:szCs w:val="22"/>
        </w:rPr>
        <w:t>zlatih</w:t>
      </w:r>
      <w:r w:rsidR="00756B9A">
        <w:rPr>
          <w:rFonts w:ascii="Calibri" w:hAnsi="Calibri" w:cs="Arial"/>
          <w:sz w:val="22"/>
          <w:szCs w:val="22"/>
        </w:rPr>
        <w:t xml:space="preserve"> </w:t>
      </w:r>
      <w:r w:rsidRPr="005052AE">
        <w:rPr>
          <w:rFonts w:ascii="Calibri" w:hAnsi="Calibri" w:cs="Arial"/>
          <w:sz w:val="22"/>
          <w:szCs w:val="22"/>
        </w:rPr>
        <w:t>inovacijah, ki se potegujejo</w:t>
      </w:r>
      <w:r w:rsidR="00A12EC6">
        <w:rPr>
          <w:rFonts w:ascii="Calibri" w:hAnsi="Calibri" w:cs="Arial"/>
          <w:sz w:val="22"/>
          <w:szCs w:val="22"/>
        </w:rPr>
        <w:t xml:space="preserve"> </w:t>
      </w:r>
      <w:r w:rsidRPr="005052AE">
        <w:rPr>
          <w:rFonts w:ascii="Calibri" w:hAnsi="Calibri" w:cs="Arial"/>
          <w:sz w:val="22"/>
          <w:szCs w:val="22"/>
        </w:rPr>
        <w:t xml:space="preserve">za priznanje na </w:t>
      </w:r>
      <w:r w:rsidR="00A12EC6">
        <w:rPr>
          <w:rFonts w:ascii="Calibri" w:hAnsi="Calibri" w:cs="Arial"/>
          <w:sz w:val="22"/>
          <w:szCs w:val="22"/>
        </w:rPr>
        <w:t>nacionalni</w:t>
      </w:r>
      <w:r w:rsidRPr="005052AE">
        <w:rPr>
          <w:rFonts w:ascii="Calibri" w:hAnsi="Calibri" w:cs="Arial"/>
          <w:sz w:val="22"/>
          <w:szCs w:val="22"/>
        </w:rPr>
        <w:t xml:space="preserve"> ravni.</w:t>
      </w:r>
    </w:p>
    <w:p w14:paraId="6A51389C" w14:textId="77777777" w:rsidR="005052AE" w:rsidRPr="005052AE" w:rsidRDefault="005052AE" w:rsidP="005052AE">
      <w:pPr>
        <w:rPr>
          <w:rFonts w:ascii="Calibri" w:hAnsi="Calibri" w:cs="Arial"/>
          <w:sz w:val="22"/>
          <w:szCs w:val="22"/>
        </w:rPr>
      </w:pPr>
    </w:p>
    <w:p w14:paraId="48F5B162" w14:textId="77777777" w:rsidR="009D0618" w:rsidRDefault="009D0618" w:rsidP="009D0618">
      <w:pPr>
        <w:rPr>
          <w:rFonts w:ascii="Calibri" w:hAnsi="Calibri" w:cs="Arial"/>
          <w:sz w:val="22"/>
          <w:szCs w:val="22"/>
        </w:rPr>
      </w:pPr>
      <w:r w:rsidRPr="009D0618">
        <w:rPr>
          <w:rFonts w:ascii="Calibri" w:hAnsi="Calibri" w:cs="Arial"/>
          <w:sz w:val="22"/>
          <w:szCs w:val="22"/>
        </w:rPr>
        <w:t xml:space="preserve">V kolikor na posamezno </w:t>
      </w:r>
      <w:r w:rsidR="00756B9A">
        <w:rPr>
          <w:rFonts w:ascii="Calibri" w:hAnsi="Calibri" w:cs="Arial"/>
          <w:sz w:val="22"/>
          <w:szCs w:val="22"/>
        </w:rPr>
        <w:t>RZ</w:t>
      </w:r>
      <w:r w:rsidRPr="009D0618">
        <w:rPr>
          <w:rFonts w:ascii="Calibri" w:hAnsi="Calibri" w:cs="Arial"/>
          <w:sz w:val="22"/>
          <w:szCs w:val="22"/>
        </w:rPr>
        <w:t xml:space="preserve"> prispe 20 inovacij ali </w:t>
      </w:r>
      <w:r w:rsidRPr="00756B9A">
        <w:rPr>
          <w:rFonts w:ascii="Calibri" w:hAnsi="Calibri" w:cs="Arial"/>
          <w:sz w:val="22"/>
          <w:szCs w:val="22"/>
        </w:rPr>
        <w:t xml:space="preserve">več, lahko </w:t>
      </w:r>
      <w:r w:rsidR="00737652" w:rsidRPr="00756B9A">
        <w:rPr>
          <w:rFonts w:ascii="Calibri" w:hAnsi="Calibri" w:cs="Arial"/>
          <w:sz w:val="22"/>
          <w:szCs w:val="22"/>
        </w:rPr>
        <w:t>RZ</w:t>
      </w:r>
      <w:r w:rsidRPr="00756B9A">
        <w:rPr>
          <w:rFonts w:ascii="Calibri" w:hAnsi="Calibri" w:cs="Arial"/>
          <w:sz w:val="22"/>
          <w:szCs w:val="22"/>
        </w:rPr>
        <w:t xml:space="preserve"> </w:t>
      </w:r>
      <w:r w:rsidR="00C31FB3" w:rsidRPr="00756B9A">
        <w:rPr>
          <w:rFonts w:ascii="Calibri" w:hAnsi="Calibri" w:cs="Arial"/>
          <w:sz w:val="22"/>
          <w:szCs w:val="22"/>
        </w:rPr>
        <w:t>strokovni</w:t>
      </w:r>
      <w:r w:rsidR="00C31FB3" w:rsidRPr="00A86D40">
        <w:rPr>
          <w:rFonts w:ascii="Calibri" w:hAnsi="Calibri" w:cs="Arial"/>
          <w:sz w:val="22"/>
          <w:szCs w:val="22"/>
        </w:rPr>
        <w:t xml:space="preserve"> službi </w:t>
      </w:r>
      <w:r w:rsidRPr="00A86D40">
        <w:rPr>
          <w:rFonts w:ascii="Calibri" w:hAnsi="Calibri" w:cs="Arial"/>
          <w:sz w:val="22"/>
          <w:szCs w:val="22"/>
        </w:rPr>
        <w:t xml:space="preserve">GZS, odgovorni za področje </w:t>
      </w:r>
      <w:r w:rsidR="00C31FB3" w:rsidRPr="00A86D40">
        <w:rPr>
          <w:rFonts w:ascii="Calibri" w:hAnsi="Calibri" w:cs="Arial"/>
          <w:sz w:val="22"/>
          <w:szCs w:val="22"/>
        </w:rPr>
        <w:t>tehnološkega razvoja in</w:t>
      </w:r>
      <w:r w:rsidR="00C31FB3">
        <w:rPr>
          <w:rFonts w:ascii="Calibri" w:hAnsi="Calibri" w:cs="Arial"/>
          <w:sz w:val="22"/>
          <w:szCs w:val="22"/>
        </w:rPr>
        <w:t xml:space="preserve"> </w:t>
      </w:r>
      <w:r w:rsidRPr="009D0618">
        <w:rPr>
          <w:rFonts w:ascii="Calibri" w:hAnsi="Calibri" w:cs="Arial"/>
          <w:sz w:val="22"/>
          <w:szCs w:val="22"/>
        </w:rPr>
        <w:t xml:space="preserve">inovativnosti predložijo en </w:t>
      </w:r>
      <w:r w:rsidRPr="001A2A2A">
        <w:rPr>
          <w:rFonts w:ascii="Calibri" w:hAnsi="Calibri" w:cs="Arial"/>
          <w:sz w:val="22"/>
          <w:szCs w:val="22"/>
        </w:rPr>
        <w:t xml:space="preserve">dodaten </w:t>
      </w:r>
      <w:r w:rsidR="00756B9A" w:rsidRPr="001A2A2A">
        <w:rPr>
          <w:rFonts w:ascii="Calibri" w:hAnsi="Calibri" w:cs="Arial"/>
          <w:sz w:val="22"/>
          <w:szCs w:val="22"/>
        </w:rPr>
        <w:t xml:space="preserve">zlat </w:t>
      </w:r>
      <w:r w:rsidR="00A86D40" w:rsidRPr="001A2A2A">
        <w:rPr>
          <w:rFonts w:ascii="Calibri" w:hAnsi="Calibri" w:cs="Arial"/>
          <w:sz w:val="22"/>
          <w:szCs w:val="22"/>
        </w:rPr>
        <w:t>inovacijski predlog (skupaj 4</w:t>
      </w:r>
      <w:r w:rsidR="00A12EC6" w:rsidRPr="001A2A2A">
        <w:rPr>
          <w:rFonts w:ascii="Calibri" w:hAnsi="Calibri" w:cs="Arial"/>
          <w:sz w:val="22"/>
          <w:szCs w:val="22"/>
        </w:rPr>
        <w:t xml:space="preserve"> </w:t>
      </w:r>
      <w:r w:rsidRPr="001A2A2A">
        <w:rPr>
          <w:rFonts w:ascii="Calibri" w:hAnsi="Calibri" w:cs="Arial"/>
          <w:sz w:val="22"/>
          <w:szCs w:val="22"/>
        </w:rPr>
        <w:t>inovacijske predloge) ter za vsakih</w:t>
      </w:r>
      <w:r w:rsidR="00A86D40" w:rsidRPr="001A2A2A">
        <w:rPr>
          <w:rFonts w:ascii="Calibri" w:hAnsi="Calibri" w:cs="Arial"/>
          <w:sz w:val="22"/>
          <w:szCs w:val="22"/>
        </w:rPr>
        <w:t xml:space="preserve"> nadaljnjih 10 še po en dodaten</w:t>
      </w:r>
      <w:r w:rsidR="00A12EC6" w:rsidRPr="001A2A2A">
        <w:rPr>
          <w:rFonts w:ascii="Calibri" w:hAnsi="Calibri" w:cs="Arial"/>
          <w:sz w:val="22"/>
          <w:szCs w:val="22"/>
        </w:rPr>
        <w:t xml:space="preserve"> </w:t>
      </w:r>
      <w:r w:rsidR="00756B9A" w:rsidRPr="001A2A2A">
        <w:rPr>
          <w:rFonts w:ascii="Calibri" w:hAnsi="Calibri" w:cs="Arial"/>
          <w:sz w:val="22"/>
          <w:szCs w:val="22"/>
        </w:rPr>
        <w:t xml:space="preserve">zlat </w:t>
      </w:r>
      <w:r w:rsidRPr="001A2A2A">
        <w:rPr>
          <w:rFonts w:ascii="Calibri" w:hAnsi="Calibri" w:cs="Arial"/>
          <w:sz w:val="22"/>
          <w:szCs w:val="22"/>
        </w:rPr>
        <w:t>inovacijski</w:t>
      </w:r>
      <w:r w:rsidRPr="009D0618">
        <w:rPr>
          <w:rFonts w:ascii="Calibri" w:hAnsi="Calibri" w:cs="Arial"/>
          <w:sz w:val="22"/>
          <w:szCs w:val="22"/>
        </w:rPr>
        <w:t xml:space="preserve"> predlog.</w:t>
      </w:r>
    </w:p>
    <w:p w14:paraId="14A2C7FB" w14:textId="77777777" w:rsidR="009D0618" w:rsidRPr="009D0618" w:rsidRDefault="009D0618" w:rsidP="009D0618">
      <w:pPr>
        <w:rPr>
          <w:rFonts w:ascii="Calibri" w:hAnsi="Calibri" w:cs="Arial"/>
          <w:sz w:val="22"/>
          <w:szCs w:val="22"/>
        </w:rPr>
      </w:pPr>
    </w:p>
    <w:p w14:paraId="43DEB7AF" w14:textId="0013F293" w:rsidR="009D0618" w:rsidRPr="009D0618" w:rsidRDefault="00737652" w:rsidP="009D0618">
      <w:pPr>
        <w:rPr>
          <w:rFonts w:ascii="Calibri" w:hAnsi="Calibri" w:cs="Arial"/>
          <w:sz w:val="22"/>
          <w:szCs w:val="22"/>
        </w:rPr>
      </w:pPr>
      <w:r w:rsidRPr="00756B9A">
        <w:rPr>
          <w:rFonts w:ascii="Calibri" w:hAnsi="Calibri" w:cs="Arial"/>
          <w:sz w:val="22"/>
          <w:szCs w:val="22"/>
        </w:rPr>
        <w:lastRenderedPageBreak/>
        <w:t>RZ</w:t>
      </w:r>
      <w:r w:rsidR="009D0618" w:rsidRPr="00756B9A">
        <w:rPr>
          <w:rFonts w:ascii="Calibri" w:hAnsi="Calibri" w:cs="Arial"/>
          <w:sz w:val="22"/>
          <w:szCs w:val="22"/>
        </w:rPr>
        <w:t xml:space="preserve"> lahko</w:t>
      </w:r>
      <w:r w:rsidR="009D0618" w:rsidRPr="009D0618">
        <w:rPr>
          <w:rFonts w:ascii="Calibri" w:hAnsi="Calibri" w:cs="Arial"/>
          <w:sz w:val="22"/>
          <w:szCs w:val="22"/>
        </w:rPr>
        <w:t xml:space="preserve"> za nacionalni nivo predlaga dodatni inovacijski predlog tudi v primeru, če skupno število inovacij ne dosega </w:t>
      </w:r>
      <w:r w:rsidR="00F56BA1" w:rsidRPr="004D3A66">
        <w:rPr>
          <w:rFonts w:ascii="Calibri" w:hAnsi="Calibri" w:cs="Arial"/>
          <w:sz w:val="22"/>
          <w:szCs w:val="22"/>
        </w:rPr>
        <w:t xml:space="preserve">praga iz </w:t>
      </w:r>
      <w:r w:rsidR="007D5DA1">
        <w:rPr>
          <w:rFonts w:ascii="Calibri" w:hAnsi="Calibri" w:cs="Arial"/>
          <w:sz w:val="22"/>
          <w:szCs w:val="22"/>
        </w:rPr>
        <w:t>2</w:t>
      </w:r>
      <w:r w:rsidR="00F56BA1" w:rsidRPr="004D3A66">
        <w:rPr>
          <w:rFonts w:ascii="Calibri" w:hAnsi="Calibri" w:cs="Arial"/>
          <w:sz w:val="22"/>
          <w:szCs w:val="22"/>
        </w:rPr>
        <w:t>. odstavka 9. člena</w:t>
      </w:r>
      <w:r w:rsidR="009D0618" w:rsidRPr="004D3A66">
        <w:rPr>
          <w:rFonts w:ascii="Calibri" w:hAnsi="Calibri" w:cs="Arial"/>
          <w:sz w:val="22"/>
          <w:szCs w:val="22"/>
        </w:rPr>
        <w:t>, vendar pod</w:t>
      </w:r>
      <w:r w:rsidR="009D0618" w:rsidRPr="009D0618">
        <w:rPr>
          <w:rFonts w:ascii="Calibri" w:hAnsi="Calibri" w:cs="Arial"/>
          <w:sz w:val="22"/>
          <w:szCs w:val="22"/>
        </w:rPr>
        <w:t xml:space="preserve"> naslednjimi pogoji:</w:t>
      </w:r>
    </w:p>
    <w:p w14:paraId="523983B3" w14:textId="77777777" w:rsidR="009D0618" w:rsidRDefault="009D0618" w:rsidP="009D0618">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t xml:space="preserve">Inovacijski predlog mora biti ocenjen z zlatim priznanjem in </w:t>
      </w:r>
      <w:r w:rsidR="0037707D">
        <w:rPr>
          <w:rFonts w:ascii="Calibri" w:hAnsi="Calibri" w:cs="Arial"/>
          <w:sz w:val="22"/>
          <w:szCs w:val="22"/>
        </w:rPr>
        <w:t xml:space="preserve">s končno oceno </w:t>
      </w:r>
      <w:r w:rsidRPr="009D0618">
        <w:rPr>
          <w:rFonts w:ascii="Calibri" w:hAnsi="Calibri" w:cs="Arial"/>
          <w:sz w:val="22"/>
          <w:szCs w:val="22"/>
        </w:rPr>
        <w:t>ne sme zaostajati za zlatimi priznanji, ki na nacionalni nivo napredujejo znotraj redne kvote</w:t>
      </w:r>
    </w:p>
    <w:p w14:paraId="037E3CAD" w14:textId="77777777" w:rsidR="00066E13" w:rsidRDefault="009D0618" w:rsidP="00066E13">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r>
      <w:r w:rsidR="00066E13">
        <w:rPr>
          <w:rFonts w:ascii="Calibri" w:hAnsi="Calibri" w:cs="Arial"/>
          <w:sz w:val="22"/>
          <w:szCs w:val="22"/>
        </w:rPr>
        <w:t>D</w:t>
      </w:r>
      <w:r w:rsidR="00066E13" w:rsidRPr="00066E13">
        <w:rPr>
          <w:rFonts w:ascii="Calibri" w:hAnsi="Calibri" w:cs="Arial"/>
          <w:sz w:val="22"/>
          <w:szCs w:val="22"/>
        </w:rPr>
        <w:t xml:space="preserve">odatno imenovanje mora biti obrazloženo </w:t>
      </w:r>
      <w:r w:rsidR="00066E13">
        <w:rPr>
          <w:rFonts w:ascii="Calibri" w:hAnsi="Calibri" w:cs="Arial"/>
          <w:sz w:val="22"/>
          <w:szCs w:val="22"/>
        </w:rPr>
        <w:t>(</w:t>
      </w:r>
      <w:r w:rsidR="00066E13" w:rsidRPr="00066E13">
        <w:rPr>
          <w:rFonts w:ascii="Calibri" w:hAnsi="Calibri" w:cs="Arial"/>
          <w:sz w:val="22"/>
          <w:szCs w:val="22"/>
        </w:rPr>
        <w:t xml:space="preserve">zakaj dodaten projekt, </w:t>
      </w:r>
      <w:r w:rsidR="00066E13">
        <w:rPr>
          <w:rFonts w:ascii="Calibri" w:hAnsi="Calibri" w:cs="Arial"/>
          <w:sz w:val="22"/>
          <w:szCs w:val="22"/>
        </w:rPr>
        <w:t xml:space="preserve">kakšna je </w:t>
      </w:r>
      <w:r w:rsidR="00066E13" w:rsidRPr="00066E13">
        <w:rPr>
          <w:rFonts w:ascii="Calibri" w:hAnsi="Calibri" w:cs="Arial"/>
          <w:sz w:val="22"/>
          <w:szCs w:val="22"/>
        </w:rPr>
        <w:t>kvaliteta</w:t>
      </w:r>
      <w:r w:rsidR="00066E13">
        <w:rPr>
          <w:rFonts w:ascii="Calibri" w:hAnsi="Calibri" w:cs="Arial"/>
          <w:sz w:val="22"/>
          <w:szCs w:val="22"/>
        </w:rPr>
        <w:t xml:space="preserve"> dodatnega inovacijskega predloga</w:t>
      </w:r>
      <w:r w:rsidR="00066E13" w:rsidRPr="00066E13">
        <w:rPr>
          <w:rFonts w:ascii="Calibri" w:hAnsi="Calibri" w:cs="Arial"/>
          <w:sz w:val="22"/>
          <w:szCs w:val="22"/>
        </w:rPr>
        <w:t xml:space="preserve">, </w:t>
      </w:r>
      <w:r w:rsidR="00066E13">
        <w:rPr>
          <w:rFonts w:ascii="Calibri" w:hAnsi="Calibri" w:cs="Arial"/>
          <w:sz w:val="22"/>
          <w:szCs w:val="22"/>
        </w:rPr>
        <w:t xml:space="preserve">kakšna je </w:t>
      </w:r>
      <w:r w:rsidR="00066E13" w:rsidRPr="00066E13">
        <w:rPr>
          <w:rFonts w:ascii="Calibri" w:hAnsi="Calibri" w:cs="Arial"/>
          <w:sz w:val="22"/>
          <w:szCs w:val="22"/>
        </w:rPr>
        <w:t>vpliv inovacij</w:t>
      </w:r>
      <w:r w:rsidR="00066E13">
        <w:rPr>
          <w:rFonts w:ascii="Calibri" w:hAnsi="Calibri" w:cs="Arial"/>
          <w:sz w:val="22"/>
          <w:szCs w:val="22"/>
        </w:rPr>
        <w:t>skega predloga na širše okolje) s strani Komisije.</w:t>
      </w:r>
    </w:p>
    <w:p w14:paraId="1CEA79BD" w14:textId="77777777" w:rsidR="00066E13" w:rsidRDefault="00066E13" w:rsidP="00066E13">
      <w:pPr>
        <w:rPr>
          <w:rFonts w:ascii="Calibri" w:hAnsi="Calibri" w:cs="Arial"/>
          <w:sz w:val="22"/>
          <w:szCs w:val="22"/>
        </w:rPr>
      </w:pPr>
    </w:p>
    <w:p w14:paraId="6A4D06AC" w14:textId="77777777" w:rsidR="00066E13" w:rsidRPr="00AF7F47" w:rsidRDefault="00066E13" w:rsidP="00066E13">
      <w:pPr>
        <w:rPr>
          <w:rFonts w:ascii="Calibri" w:hAnsi="Calibri" w:cs="Arial"/>
          <w:sz w:val="22"/>
          <w:szCs w:val="22"/>
        </w:rPr>
      </w:pPr>
      <w:r w:rsidRPr="004D3A66">
        <w:rPr>
          <w:rFonts w:ascii="Calibri" w:hAnsi="Calibri" w:cs="Arial"/>
          <w:sz w:val="22"/>
          <w:szCs w:val="22"/>
        </w:rPr>
        <w:t xml:space="preserve">Po prejemu obrazložitve </w:t>
      </w:r>
      <w:r w:rsidR="00F70E39" w:rsidRPr="004D3A66">
        <w:rPr>
          <w:rFonts w:ascii="Calibri" w:hAnsi="Calibri" w:cs="Arial"/>
          <w:sz w:val="22"/>
          <w:szCs w:val="22"/>
        </w:rPr>
        <w:t xml:space="preserve">in popolne prijavne dokumentacije </w:t>
      </w:r>
      <w:r w:rsidRPr="004D3A66">
        <w:rPr>
          <w:rFonts w:ascii="Calibri" w:hAnsi="Calibri" w:cs="Arial"/>
          <w:sz w:val="22"/>
          <w:szCs w:val="22"/>
        </w:rPr>
        <w:t>za dodatni inovacijski predlog se sestane 3-članska komisija GZS, ki določa člane nacionalne komisije za inovacije ter sprej</w:t>
      </w:r>
      <w:r w:rsidR="00177D28" w:rsidRPr="004D3A66">
        <w:rPr>
          <w:rFonts w:ascii="Calibri" w:hAnsi="Calibri" w:cs="Arial"/>
          <w:sz w:val="22"/>
          <w:szCs w:val="22"/>
        </w:rPr>
        <w:t>e</w:t>
      </w:r>
      <w:r w:rsidRPr="004D3A66">
        <w:rPr>
          <w:rFonts w:ascii="Calibri" w:hAnsi="Calibri" w:cs="Arial"/>
          <w:sz w:val="22"/>
          <w:szCs w:val="22"/>
        </w:rPr>
        <w:t>m</w:t>
      </w:r>
      <w:r w:rsidR="00177D28" w:rsidRPr="004D3A66">
        <w:rPr>
          <w:rFonts w:ascii="Calibri" w:hAnsi="Calibri" w:cs="Arial"/>
          <w:sz w:val="22"/>
          <w:szCs w:val="22"/>
        </w:rPr>
        <w:t>a</w:t>
      </w:r>
      <w:r w:rsidRPr="004D3A66">
        <w:rPr>
          <w:rFonts w:ascii="Calibri" w:hAnsi="Calibri" w:cs="Arial"/>
          <w:sz w:val="22"/>
          <w:szCs w:val="22"/>
        </w:rPr>
        <w:t xml:space="preserve"> odločitev o sprejetju ali zavrnitvi dodatnega</w:t>
      </w:r>
      <w:r w:rsidR="00A12EC6" w:rsidRPr="004D3A66">
        <w:rPr>
          <w:rFonts w:ascii="Calibri" w:hAnsi="Calibri" w:cs="Arial"/>
          <w:sz w:val="22"/>
          <w:szCs w:val="22"/>
        </w:rPr>
        <w:t xml:space="preserve"> </w:t>
      </w:r>
      <w:r w:rsidRPr="004D3A66">
        <w:rPr>
          <w:rFonts w:ascii="Calibri" w:hAnsi="Calibri" w:cs="Arial"/>
          <w:sz w:val="22"/>
          <w:szCs w:val="22"/>
        </w:rPr>
        <w:t>inovacijskega predloga. 3-članska komisija GZS</w:t>
      </w:r>
      <w:r w:rsidR="00177D28" w:rsidRPr="004D3A66">
        <w:rPr>
          <w:rFonts w:ascii="Calibri" w:hAnsi="Calibri" w:cs="Arial"/>
          <w:sz w:val="22"/>
          <w:szCs w:val="22"/>
        </w:rPr>
        <w:t xml:space="preserve"> pri odločevanju o sprejetju dodatnega inovacijskega predloga</w:t>
      </w:r>
      <w:r w:rsidRPr="004D3A66">
        <w:rPr>
          <w:rFonts w:ascii="Calibri" w:hAnsi="Calibri" w:cs="Arial"/>
          <w:sz w:val="22"/>
          <w:szCs w:val="22"/>
        </w:rPr>
        <w:t xml:space="preserve"> daje prednost podjetjem, ki niso kandidati za priznanja v okviru redne kvote. Slednji kriterij je vpeljan z namenom spodbujanja inovativnosti med najširšo gospodarsko javnostjo.</w:t>
      </w:r>
    </w:p>
    <w:p w14:paraId="2805EB79" w14:textId="77777777" w:rsidR="00066E13" w:rsidRPr="00AF7F47" w:rsidRDefault="00066E13" w:rsidP="00066E13">
      <w:pPr>
        <w:rPr>
          <w:rFonts w:ascii="Calibri" w:hAnsi="Calibri" w:cs="Arial"/>
          <w:sz w:val="22"/>
          <w:szCs w:val="22"/>
        </w:rPr>
      </w:pPr>
    </w:p>
    <w:p w14:paraId="06274585" w14:textId="77777777" w:rsidR="009D0618" w:rsidRPr="00AF7F47" w:rsidRDefault="00737652" w:rsidP="009D0618">
      <w:pPr>
        <w:rPr>
          <w:rFonts w:ascii="Calibri" w:hAnsi="Calibri" w:cs="Arial"/>
          <w:sz w:val="22"/>
          <w:szCs w:val="22"/>
        </w:rPr>
      </w:pPr>
      <w:r w:rsidRPr="00756B9A">
        <w:rPr>
          <w:rFonts w:ascii="Calibri" w:hAnsi="Calibri" w:cs="Arial"/>
          <w:sz w:val="22"/>
          <w:szCs w:val="22"/>
        </w:rPr>
        <w:t>RZ</w:t>
      </w:r>
      <w:r w:rsidR="00177D28" w:rsidRPr="00756B9A">
        <w:rPr>
          <w:rFonts w:ascii="Calibri" w:hAnsi="Calibri" w:cs="Arial"/>
          <w:sz w:val="22"/>
          <w:szCs w:val="22"/>
        </w:rPr>
        <w:t xml:space="preserve"> posredujejo končen</w:t>
      </w:r>
      <w:r w:rsidR="00177D28" w:rsidRPr="00AF7F47">
        <w:rPr>
          <w:rFonts w:ascii="Calibri" w:hAnsi="Calibri" w:cs="Arial"/>
          <w:sz w:val="22"/>
          <w:szCs w:val="22"/>
        </w:rPr>
        <w:t xml:space="preserve"> seznam kandidatov za nacionalno priznanja in </w:t>
      </w:r>
      <w:r w:rsidR="009D0618" w:rsidRPr="00AF7F47">
        <w:rPr>
          <w:rFonts w:ascii="Calibri" w:hAnsi="Calibri" w:cs="Arial"/>
          <w:sz w:val="22"/>
          <w:szCs w:val="22"/>
        </w:rPr>
        <w:t xml:space="preserve">njihovo popolno dokumentacijo </w:t>
      </w:r>
      <w:r w:rsidR="002F43A7" w:rsidRPr="00AF7F47">
        <w:rPr>
          <w:rFonts w:ascii="Calibri" w:hAnsi="Calibri" w:cs="Arial"/>
          <w:sz w:val="22"/>
          <w:szCs w:val="22"/>
        </w:rPr>
        <w:t xml:space="preserve">kandidatov za nacionalna </w:t>
      </w:r>
      <w:r w:rsidR="002F43A7" w:rsidRPr="00A86D40">
        <w:rPr>
          <w:rFonts w:ascii="Calibri" w:hAnsi="Calibri" w:cs="Arial"/>
          <w:sz w:val="22"/>
          <w:szCs w:val="22"/>
        </w:rPr>
        <w:t xml:space="preserve">priznanja </w:t>
      </w:r>
      <w:r w:rsidR="00C31FB3" w:rsidRPr="00A86D40">
        <w:rPr>
          <w:rFonts w:ascii="Calibri" w:hAnsi="Calibri" w:cs="Arial"/>
          <w:sz w:val="22"/>
          <w:szCs w:val="22"/>
        </w:rPr>
        <w:t xml:space="preserve">strokovni službi </w:t>
      </w:r>
      <w:r w:rsidR="009D0618" w:rsidRPr="00A86D40">
        <w:rPr>
          <w:rFonts w:ascii="Calibri" w:hAnsi="Calibri" w:cs="Arial"/>
          <w:sz w:val="22"/>
          <w:szCs w:val="22"/>
        </w:rPr>
        <w:t xml:space="preserve">GZS, odgovorni za področje </w:t>
      </w:r>
      <w:r w:rsidR="00C31FB3" w:rsidRPr="00A86D40">
        <w:rPr>
          <w:rFonts w:ascii="Calibri" w:hAnsi="Calibri" w:cs="Arial"/>
          <w:sz w:val="22"/>
          <w:szCs w:val="22"/>
        </w:rPr>
        <w:t xml:space="preserve">tehnološkega razvoja in </w:t>
      </w:r>
      <w:r w:rsidR="009D0618" w:rsidRPr="00A86D40">
        <w:rPr>
          <w:rFonts w:ascii="Calibri" w:hAnsi="Calibri" w:cs="Arial"/>
          <w:sz w:val="22"/>
          <w:szCs w:val="22"/>
        </w:rPr>
        <w:t>inovativnosti.</w:t>
      </w:r>
    </w:p>
    <w:p w14:paraId="2BA2BA83" w14:textId="77777777" w:rsidR="009D0618" w:rsidRPr="00AF7F47" w:rsidRDefault="009D0618" w:rsidP="009D0618">
      <w:pPr>
        <w:rPr>
          <w:rFonts w:ascii="Calibri" w:hAnsi="Calibri" w:cs="Arial"/>
          <w:sz w:val="22"/>
          <w:szCs w:val="22"/>
        </w:rPr>
      </w:pPr>
    </w:p>
    <w:p w14:paraId="1CD9FA1A" w14:textId="77777777" w:rsidR="009D0618" w:rsidRPr="00AF7F47" w:rsidRDefault="005052AE" w:rsidP="005052AE">
      <w:pPr>
        <w:rPr>
          <w:rFonts w:ascii="Calibri" w:hAnsi="Calibri" w:cs="Arial"/>
          <w:sz w:val="22"/>
          <w:szCs w:val="22"/>
        </w:rPr>
      </w:pPr>
      <w:r w:rsidRPr="00AF7F47">
        <w:rPr>
          <w:rFonts w:ascii="Calibri" w:hAnsi="Calibri" w:cs="Arial"/>
          <w:sz w:val="22"/>
          <w:szCs w:val="22"/>
        </w:rPr>
        <w:t>Vse prispele vloge se v celoti obravnavajo kot poslovna skrivnost.</w:t>
      </w:r>
    </w:p>
    <w:p w14:paraId="715C67FF" w14:textId="77777777" w:rsidR="007C58CD" w:rsidRPr="00AF7F47" w:rsidRDefault="007C58CD" w:rsidP="00570DA8">
      <w:pPr>
        <w:rPr>
          <w:rFonts w:ascii="Calibri" w:hAnsi="Calibri" w:cs="Arial"/>
          <w:sz w:val="22"/>
          <w:szCs w:val="22"/>
        </w:rPr>
      </w:pPr>
    </w:p>
    <w:p w14:paraId="010E9674" w14:textId="77777777"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10. člen</w:t>
      </w:r>
    </w:p>
    <w:p w14:paraId="27AE9A83" w14:textId="77777777" w:rsidR="004D1C81" w:rsidRPr="00AF7F47" w:rsidRDefault="004D1C81" w:rsidP="00570DA8">
      <w:pPr>
        <w:rPr>
          <w:rFonts w:ascii="Calibri" w:hAnsi="Calibri" w:cs="Arial"/>
          <w:sz w:val="22"/>
          <w:szCs w:val="22"/>
        </w:rPr>
      </w:pPr>
      <w:r w:rsidRPr="00AF7F47">
        <w:rPr>
          <w:rFonts w:ascii="Calibri" w:hAnsi="Calibri" w:cs="Arial"/>
          <w:sz w:val="22"/>
          <w:szCs w:val="22"/>
        </w:rPr>
        <w:t>Inovator, ki prejme priznanje GZS za inovacijo v Sloveniji, si s tem pridobi pravico uporabe priznanja v komercialne in publicistične namene.</w:t>
      </w:r>
    </w:p>
    <w:p w14:paraId="706A5A2C" w14:textId="77777777" w:rsidR="004D1C81" w:rsidRPr="00AF7F47" w:rsidRDefault="004D1C81" w:rsidP="00570DA8">
      <w:pPr>
        <w:rPr>
          <w:rFonts w:ascii="Calibri" w:hAnsi="Calibri" w:cs="Arial"/>
          <w:sz w:val="22"/>
          <w:szCs w:val="22"/>
        </w:rPr>
      </w:pPr>
    </w:p>
    <w:p w14:paraId="3B12335F" w14:textId="77777777"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11. člen</w:t>
      </w:r>
    </w:p>
    <w:p w14:paraId="44499C9A" w14:textId="77777777" w:rsidR="004D1C81" w:rsidRPr="00AF7F47" w:rsidRDefault="00536DFD" w:rsidP="00570DA8">
      <w:pPr>
        <w:rPr>
          <w:rFonts w:ascii="Calibri" w:hAnsi="Calibri" w:cs="Arial"/>
          <w:sz w:val="22"/>
          <w:szCs w:val="22"/>
        </w:rPr>
      </w:pPr>
      <w:r w:rsidRPr="00AF7F47">
        <w:rPr>
          <w:rFonts w:ascii="Calibri" w:hAnsi="Calibri" w:cs="Arial"/>
          <w:sz w:val="22"/>
          <w:szCs w:val="22"/>
        </w:rPr>
        <w:t>Pravice iz 10. člena tega p</w:t>
      </w:r>
      <w:r w:rsidR="004D1C81" w:rsidRPr="00AF7F47">
        <w:rPr>
          <w:rFonts w:ascii="Calibri" w:hAnsi="Calibri" w:cs="Arial"/>
          <w:sz w:val="22"/>
          <w:szCs w:val="22"/>
        </w:rPr>
        <w:t>ravilnika prenehajo</w:t>
      </w:r>
      <w:r w:rsidR="009E7CBA" w:rsidRPr="00AF7F47">
        <w:rPr>
          <w:rFonts w:ascii="Calibri" w:hAnsi="Calibri" w:cs="Arial"/>
          <w:sz w:val="22"/>
          <w:szCs w:val="22"/>
        </w:rPr>
        <w:t>, če pride do njihove zlorabe.</w:t>
      </w:r>
    </w:p>
    <w:p w14:paraId="570998A9" w14:textId="77777777" w:rsidR="004D1C81" w:rsidRPr="00AF7F47" w:rsidRDefault="004D1C81" w:rsidP="00570DA8">
      <w:pPr>
        <w:rPr>
          <w:rFonts w:ascii="Calibri" w:hAnsi="Calibri" w:cs="Arial"/>
          <w:sz w:val="22"/>
          <w:szCs w:val="22"/>
        </w:rPr>
      </w:pPr>
    </w:p>
    <w:p w14:paraId="263267A2" w14:textId="77777777" w:rsidR="004D1C81" w:rsidRPr="00AF7F47" w:rsidRDefault="004D1C81" w:rsidP="00570DA8">
      <w:pPr>
        <w:spacing w:line="340" w:lineRule="atLeast"/>
        <w:rPr>
          <w:rFonts w:ascii="Calibri" w:hAnsi="Calibri" w:cs="Arial"/>
          <w:sz w:val="22"/>
          <w:szCs w:val="22"/>
        </w:rPr>
      </w:pPr>
      <w:r w:rsidRPr="00AF7F47">
        <w:rPr>
          <w:rFonts w:ascii="Calibri" w:hAnsi="Calibri" w:cs="Arial"/>
          <w:sz w:val="22"/>
          <w:szCs w:val="22"/>
        </w:rPr>
        <w:t>Za zlorabo se šteje:</w:t>
      </w:r>
    </w:p>
    <w:p w14:paraId="76BE7C54" w14:textId="77777777"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zavajanje Komisije</w:t>
      </w:r>
      <w:r w:rsidR="009E7CBA" w:rsidRPr="00AF7F47">
        <w:rPr>
          <w:rFonts w:ascii="Calibri" w:hAnsi="Calibri" w:cs="Arial"/>
          <w:sz w:val="22"/>
          <w:szCs w:val="22"/>
        </w:rPr>
        <w:t xml:space="preserve"> z dajanjem</w:t>
      </w:r>
      <w:r w:rsidR="004D1C81" w:rsidRPr="00AF7F47">
        <w:rPr>
          <w:rFonts w:ascii="Calibri" w:hAnsi="Calibri" w:cs="Arial"/>
          <w:sz w:val="22"/>
          <w:szCs w:val="22"/>
        </w:rPr>
        <w:t xml:space="preserve"> neresnični</w:t>
      </w:r>
      <w:r w:rsidR="009E7CBA" w:rsidRPr="00AF7F47">
        <w:rPr>
          <w:rFonts w:ascii="Calibri" w:hAnsi="Calibri" w:cs="Arial"/>
          <w:sz w:val="22"/>
          <w:szCs w:val="22"/>
        </w:rPr>
        <w:t>h</w:t>
      </w:r>
      <w:r w:rsidR="004D1C81" w:rsidRPr="00AF7F47">
        <w:rPr>
          <w:rFonts w:ascii="Calibri" w:hAnsi="Calibri" w:cs="Arial"/>
          <w:sz w:val="22"/>
          <w:szCs w:val="22"/>
        </w:rPr>
        <w:t xml:space="preserve"> podatk</w:t>
      </w:r>
      <w:r w:rsidR="009E7CBA" w:rsidRPr="00AF7F47">
        <w:rPr>
          <w:rFonts w:ascii="Calibri" w:hAnsi="Calibri" w:cs="Arial"/>
          <w:sz w:val="22"/>
          <w:szCs w:val="22"/>
        </w:rPr>
        <w:t>ov</w:t>
      </w:r>
      <w:r w:rsidR="004D1C81" w:rsidRPr="00AF7F47">
        <w:rPr>
          <w:rFonts w:ascii="Calibri" w:hAnsi="Calibri" w:cs="Arial"/>
          <w:sz w:val="22"/>
          <w:szCs w:val="22"/>
        </w:rPr>
        <w:t>,</w:t>
      </w:r>
    </w:p>
    <w:p w14:paraId="04B4917D" w14:textId="77777777"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uporaba priznanja GZS v namen</w:t>
      </w:r>
      <w:r w:rsidR="00AF7F47" w:rsidRPr="00AF7F47">
        <w:rPr>
          <w:rFonts w:ascii="Calibri" w:hAnsi="Calibri" w:cs="Arial"/>
          <w:sz w:val="22"/>
          <w:szCs w:val="22"/>
        </w:rPr>
        <w:t>e, ki niso povezani z inovacijo,</w:t>
      </w:r>
    </w:p>
    <w:p w14:paraId="1E3E1C56" w14:textId="77777777" w:rsidR="00606D0E" w:rsidRPr="00AF7F47" w:rsidRDefault="00606D0E" w:rsidP="00570DA8">
      <w:pPr>
        <w:spacing w:line="340" w:lineRule="atLeast"/>
        <w:rPr>
          <w:rFonts w:ascii="Calibri" w:hAnsi="Calibri" w:cs="Arial"/>
          <w:sz w:val="22"/>
          <w:szCs w:val="22"/>
        </w:rPr>
      </w:pPr>
      <w:r w:rsidRPr="00AF7F47">
        <w:rPr>
          <w:rFonts w:ascii="Calibri" w:hAnsi="Calibri" w:cs="Arial"/>
          <w:sz w:val="22"/>
          <w:szCs w:val="22"/>
        </w:rPr>
        <w:t xml:space="preserve">- podajanje netočnih informacij glede stopnje priznanja oz. nivoja priznanja (regionalni, nacionalni). </w:t>
      </w:r>
    </w:p>
    <w:p w14:paraId="4FD1E45C" w14:textId="77777777" w:rsidR="006B4A63" w:rsidRPr="00AF7F47" w:rsidRDefault="006B4A63" w:rsidP="00570DA8">
      <w:pPr>
        <w:spacing w:line="340" w:lineRule="atLeast"/>
        <w:rPr>
          <w:rFonts w:ascii="Calibri" w:hAnsi="Calibri" w:cs="Arial"/>
          <w:sz w:val="22"/>
          <w:szCs w:val="22"/>
        </w:rPr>
      </w:pPr>
    </w:p>
    <w:p w14:paraId="42328473" w14:textId="77777777" w:rsidR="004D1C81" w:rsidRPr="00AF7F47" w:rsidRDefault="004D1C81" w:rsidP="00285D75">
      <w:pPr>
        <w:pStyle w:val="Odstavek"/>
        <w:spacing w:before="0"/>
        <w:jc w:val="center"/>
        <w:rPr>
          <w:rFonts w:ascii="Calibri" w:hAnsi="Calibri"/>
          <w:b/>
          <w:sz w:val="22"/>
          <w:szCs w:val="22"/>
        </w:rPr>
      </w:pPr>
      <w:r w:rsidRPr="00AF7F47">
        <w:rPr>
          <w:rFonts w:ascii="Calibri" w:hAnsi="Calibri"/>
          <w:b/>
          <w:sz w:val="22"/>
          <w:szCs w:val="22"/>
        </w:rPr>
        <w:t>12. člen</w:t>
      </w:r>
    </w:p>
    <w:p w14:paraId="27100041" w14:textId="77777777" w:rsidR="004D1C81" w:rsidRPr="007B7E1C" w:rsidRDefault="004D1C81" w:rsidP="00570DA8">
      <w:pPr>
        <w:rPr>
          <w:rFonts w:ascii="Calibri" w:hAnsi="Calibri" w:cs="Arial"/>
          <w:sz w:val="22"/>
          <w:szCs w:val="22"/>
        </w:rPr>
      </w:pPr>
      <w:r w:rsidRPr="007B7E1C">
        <w:rPr>
          <w:rFonts w:ascii="Calibri" w:hAnsi="Calibri" w:cs="Arial"/>
          <w:sz w:val="22"/>
          <w:szCs w:val="22"/>
        </w:rPr>
        <w:t xml:space="preserve">V kolikor prejemnik priznanja </w:t>
      </w:r>
      <w:r w:rsidR="009D0618">
        <w:rPr>
          <w:rFonts w:ascii="Calibri" w:hAnsi="Calibri" w:cs="Arial"/>
          <w:sz w:val="22"/>
          <w:szCs w:val="22"/>
        </w:rPr>
        <w:t>ali diplome</w:t>
      </w:r>
      <w:r w:rsidR="009D0618" w:rsidRPr="007B7E1C">
        <w:rPr>
          <w:rFonts w:ascii="Calibri" w:hAnsi="Calibri" w:cs="Arial"/>
          <w:sz w:val="22"/>
          <w:szCs w:val="22"/>
        </w:rPr>
        <w:t xml:space="preserve"> </w:t>
      </w:r>
      <w:r w:rsidRPr="007B7E1C">
        <w:rPr>
          <w:rFonts w:ascii="Calibri" w:hAnsi="Calibri" w:cs="Arial"/>
          <w:sz w:val="22"/>
          <w:szCs w:val="22"/>
        </w:rPr>
        <w:t xml:space="preserve">tudi po opozorilu ne preneha </w:t>
      </w:r>
      <w:r w:rsidR="009E7CBA" w:rsidRPr="007B7E1C">
        <w:rPr>
          <w:rFonts w:ascii="Calibri" w:hAnsi="Calibri" w:cs="Arial"/>
          <w:sz w:val="22"/>
          <w:szCs w:val="22"/>
        </w:rPr>
        <w:t xml:space="preserve">z zlorabo podeljenega priznanja, </w:t>
      </w:r>
      <w:r w:rsidRPr="007B7E1C">
        <w:rPr>
          <w:rFonts w:ascii="Calibri" w:hAnsi="Calibri" w:cs="Arial"/>
          <w:sz w:val="22"/>
          <w:szCs w:val="22"/>
        </w:rPr>
        <w:t xml:space="preserve">ima </w:t>
      </w:r>
      <w:r w:rsidR="009D0618">
        <w:rPr>
          <w:rFonts w:ascii="Calibri" w:hAnsi="Calibri" w:cs="Arial"/>
          <w:sz w:val="22"/>
          <w:szCs w:val="22"/>
        </w:rPr>
        <w:t>OZ</w:t>
      </w:r>
      <w:r w:rsidR="009D0618" w:rsidRPr="007B7E1C">
        <w:rPr>
          <w:rFonts w:ascii="Calibri" w:hAnsi="Calibri" w:cs="Arial"/>
          <w:sz w:val="22"/>
          <w:szCs w:val="22"/>
        </w:rPr>
        <w:t xml:space="preserve"> </w:t>
      </w:r>
      <w:r w:rsidRPr="007B7E1C">
        <w:rPr>
          <w:rFonts w:ascii="Calibri" w:hAnsi="Calibri" w:cs="Arial"/>
          <w:sz w:val="22"/>
          <w:szCs w:val="22"/>
        </w:rPr>
        <w:t>pravico zahtevati sodno prepoved</w:t>
      </w:r>
      <w:r w:rsidR="003231E3" w:rsidRPr="007B7E1C">
        <w:rPr>
          <w:rFonts w:ascii="Calibri" w:hAnsi="Calibri" w:cs="Arial"/>
          <w:sz w:val="22"/>
          <w:szCs w:val="22"/>
        </w:rPr>
        <w:t xml:space="preserve"> uporabe</w:t>
      </w:r>
      <w:r w:rsidR="009E7CBA" w:rsidRPr="007B7E1C">
        <w:rPr>
          <w:rFonts w:ascii="Calibri" w:hAnsi="Calibri" w:cs="Arial"/>
          <w:sz w:val="22"/>
          <w:szCs w:val="22"/>
        </w:rPr>
        <w:t xml:space="preserve"> podeljenega priznanja v skladu z 10. členom tega pravilnika</w:t>
      </w:r>
      <w:r w:rsidRPr="007B7E1C">
        <w:rPr>
          <w:rFonts w:ascii="Calibri" w:hAnsi="Calibri" w:cs="Arial"/>
          <w:sz w:val="22"/>
          <w:szCs w:val="22"/>
        </w:rPr>
        <w:t xml:space="preserve"> oz</w:t>
      </w:r>
      <w:r w:rsidR="00536DFD" w:rsidRPr="007B7E1C">
        <w:rPr>
          <w:rFonts w:ascii="Calibri" w:hAnsi="Calibri" w:cs="Arial"/>
          <w:sz w:val="22"/>
          <w:szCs w:val="22"/>
        </w:rPr>
        <w:t>iroma</w:t>
      </w:r>
      <w:r w:rsidRPr="007B7E1C">
        <w:rPr>
          <w:rFonts w:ascii="Calibri" w:hAnsi="Calibri" w:cs="Arial"/>
          <w:sz w:val="22"/>
          <w:szCs w:val="22"/>
        </w:rPr>
        <w:t xml:space="preserve"> odvzem priznanja.</w:t>
      </w:r>
    </w:p>
    <w:p w14:paraId="2BE6743D" w14:textId="77777777" w:rsidR="00253904" w:rsidRPr="007B7E1C" w:rsidRDefault="00253904" w:rsidP="00570DA8">
      <w:pPr>
        <w:rPr>
          <w:rFonts w:ascii="Calibri" w:hAnsi="Calibri" w:cs="Arial"/>
          <w:sz w:val="22"/>
          <w:szCs w:val="22"/>
        </w:rPr>
      </w:pPr>
    </w:p>
    <w:p w14:paraId="43060B99" w14:textId="77777777" w:rsidR="00C96DC0" w:rsidRPr="007B7E1C" w:rsidRDefault="00C96DC0" w:rsidP="00570DA8">
      <w:pPr>
        <w:rPr>
          <w:rFonts w:ascii="Calibri" w:hAnsi="Calibri" w:cs="Arial"/>
          <w:sz w:val="22"/>
          <w:szCs w:val="22"/>
        </w:rPr>
      </w:pPr>
    </w:p>
    <w:p w14:paraId="59F7B257" w14:textId="77777777" w:rsidR="00C96DC0" w:rsidRPr="007B7E1C" w:rsidRDefault="00C96DC0" w:rsidP="00285D75">
      <w:pPr>
        <w:jc w:val="center"/>
        <w:rPr>
          <w:rFonts w:ascii="Calibri" w:hAnsi="Calibri" w:cs="Arial"/>
          <w:b/>
          <w:sz w:val="22"/>
          <w:szCs w:val="22"/>
        </w:rPr>
      </w:pPr>
      <w:r w:rsidRPr="007B7E1C">
        <w:rPr>
          <w:rFonts w:ascii="Calibri" w:hAnsi="Calibri" w:cs="Arial"/>
          <w:b/>
          <w:sz w:val="22"/>
          <w:szCs w:val="22"/>
        </w:rPr>
        <w:t>13. člen</w:t>
      </w:r>
    </w:p>
    <w:p w14:paraId="0E819192" w14:textId="77777777" w:rsidR="009D0618" w:rsidRPr="009D0618" w:rsidRDefault="009D0618" w:rsidP="009D0618">
      <w:pPr>
        <w:rPr>
          <w:rFonts w:ascii="Calibri" w:hAnsi="Calibri"/>
          <w:sz w:val="22"/>
          <w:szCs w:val="22"/>
        </w:rPr>
      </w:pPr>
      <w:r w:rsidRPr="009D0618">
        <w:rPr>
          <w:rFonts w:ascii="Calibri" w:hAnsi="Calibri"/>
          <w:sz w:val="22"/>
          <w:szCs w:val="22"/>
        </w:rPr>
        <w:t>Ta pravilnik začne veljati z dnem njegovega sprejema.</w:t>
      </w:r>
    </w:p>
    <w:p w14:paraId="1BBA38FA" w14:textId="184DA568" w:rsidR="009D0618" w:rsidRPr="005A442B" w:rsidRDefault="009D0618" w:rsidP="009D0618">
      <w:pPr>
        <w:rPr>
          <w:rFonts w:ascii="Calibri" w:hAnsi="Calibri"/>
          <w:sz w:val="22"/>
          <w:szCs w:val="22"/>
        </w:rPr>
      </w:pPr>
      <w:r w:rsidRPr="005A442B">
        <w:rPr>
          <w:rFonts w:ascii="Calibri" w:hAnsi="Calibri"/>
          <w:sz w:val="22"/>
          <w:szCs w:val="22"/>
        </w:rPr>
        <w:t>Z dnem začetka veljave tega pravilnika preneha veljati Pravilnik o podeljevanju priznanj in diplom</w:t>
      </w:r>
    </w:p>
    <w:p w14:paraId="5228855E" w14:textId="118EFC4F" w:rsidR="006E72B6" w:rsidRDefault="009D0618" w:rsidP="006E72B6">
      <w:pPr>
        <w:rPr>
          <w:rFonts w:ascii="Calibri" w:hAnsi="Calibri"/>
          <w:sz w:val="22"/>
          <w:szCs w:val="22"/>
        </w:rPr>
      </w:pPr>
      <w:r w:rsidRPr="005A442B">
        <w:rPr>
          <w:rFonts w:ascii="Calibri" w:hAnsi="Calibri"/>
          <w:sz w:val="22"/>
          <w:szCs w:val="22"/>
        </w:rPr>
        <w:t xml:space="preserve">inovacijam v </w:t>
      </w:r>
      <w:r w:rsidR="005A442B">
        <w:rPr>
          <w:rFonts w:ascii="Calibri" w:hAnsi="Calibri"/>
          <w:sz w:val="22"/>
          <w:szCs w:val="22"/>
        </w:rPr>
        <w:t>posavski regiji</w:t>
      </w:r>
      <w:r w:rsidRPr="005A442B">
        <w:rPr>
          <w:rFonts w:ascii="Calibri" w:hAnsi="Calibri"/>
          <w:sz w:val="22"/>
          <w:szCs w:val="22"/>
        </w:rPr>
        <w:t xml:space="preserve"> ki ga je Upravni</w:t>
      </w:r>
      <w:r w:rsidRPr="00E87777">
        <w:rPr>
          <w:rFonts w:ascii="Calibri" w:hAnsi="Calibri"/>
          <w:sz w:val="22"/>
          <w:szCs w:val="22"/>
        </w:rPr>
        <w:t xml:space="preserve"> </w:t>
      </w:r>
      <w:r w:rsidRPr="00756B9A">
        <w:rPr>
          <w:rFonts w:ascii="Calibri" w:hAnsi="Calibri"/>
          <w:sz w:val="22"/>
          <w:szCs w:val="22"/>
        </w:rPr>
        <w:t xml:space="preserve">odbor </w:t>
      </w:r>
      <w:r w:rsidR="00E87777" w:rsidRPr="00756B9A">
        <w:rPr>
          <w:rFonts w:ascii="Calibri" w:hAnsi="Calibri"/>
          <w:sz w:val="22"/>
          <w:szCs w:val="22"/>
        </w:rPr>
        <w:t>RZ</w:t>
      </w:r>
      <w:r w:rsidRPr="00756B9A">
        <w:rPr>
          <w:rFonts w:ascii="Calibri" w:hAnsi="Calibri"/>
          <w:sz w:val="22"/>
          <w:szCs w:val="22"/>
        </w:rPr>
        <w:t xml:space="preserve"> sprejel</w:t>
      </w:r>
      <w:r w:rsidRPr="00E87777">
        <w:rPr>
          <w:rFonts w:ascii="Calibri" w:hAnsi="Calibri"/>
          <w:sz w:val="22"/>
          <w:szCs w:val="22"/>
        </w:rPr>
        <w:t xml:space="preserve"> dne </w:t>
      </w:r>
      <w:r w:rsidR="005A442B">
        <w:rPr>
          <w:rFonts w:ascii="Calibri" w:hAnsi="Calibri"/>
          <w:sz w:val="22"/>
          <w:szCs w:val="22"/>
        </w:rPr>
        <w:t>14. 2. 2020</w:t>
      </w:r>
      <w:r w:rsidRPr="009D0618">
        <w:rPr>
          <w:rFonts w:ascii="Calibri" w:hAnsi="Calibri"/>
          <w:sz w:val="22"/>
          <w:szCs w:val="22"/>
        </w:rPr>
        <w:t>.</w:t>
      </w:r>
    </w:p>
    <w:p w14:paraId="779149FA" w14:textId="77777777" w:rsidR="006E72B6" w:rsidRPr="007B7E1C" w:rsidRDefault="006E72B6" w:rsidP="00570DA8">
      <w:pPr>
        <w:rPr>
          <w:rFonts w:ascii="Calibri" w:hAnsi="Calibri"/>
          <w:sz w:val="22"/>
          <w:szCs w:val="22"/>
          <w:highlight w:val="yellow"/>
        </w:rPr>
      </w:pPr>
    </w:p>
    <w:p w14:paraId="1BCFEC11" w14:textId="77777777" w:rsidR="00253904" w:rsidRPr="007B7E1C" w:rsidRDefault="00253904" w:rsidP="00570DA8">
      <w:pPr>
        <w:rPr>
          <w:rFonts w:ascii="Calibri" w:hAnsi="Calibri" w:cs="Arial"/>
          <w:sz w:val="22"/>
          <w:szCs w:val="22"/>
        </w:rPr>
      </w:pPr>
    </w:p>
    <w:p w14:paraId="129FFF8D" w14:textId="5B5175AE" w:rsidR="009D0618" w:rsidRPr="005A442B" w:rsidRDefault="00E87777" w:rsidP="009D0618">
      <w:pPr>
        <w:rPr>
          <w:rFonts w:ascii="Calibri" w:hAnsi="Calibri" w:cs="Arial"/>
          <w:sz w:val="22"/>
          <w:szCs w:val="22"/>
        </w:rPr>
      </w:pPr>
      <w:r w:rsidRPr="005A442B">
        <w:rPr>
          <w:rFonts w:ascii="Calibri" w:hAnsi="Calibri" w:cs="Arial"/>
          <w:sz w:val="22"/>
          <w:szCs w:val="22"/>
        </w:rPr>
        <w:t xml:space="preserve">Direktor GZS </w:t>
      </w:r>
      <w:r w:rsidR="005A442B" w:rsidRPr="005A442B">
        <w:rPr>
          <w:rFonts w:ascii="Calibri" w:hAnsi="Calibri" w:cs="Arial"/>
          <w:sz w:val="22"/>
          <w:szCs w:val="22"/>
        </w:rPr>
        <w:t>PGZK</w:t>
      </w:r>
      <w:r w:rsidR="009D0618" w:rsidRPr="005A442B">
        <w:rPr>
          <w:rFonts w:ascii="Calibri" w:hAnsi="Calibri" w:cs="Arial"/>
          <w:sz w:val="22"/>
          <w:szCs w:val="22"/>
        </w:rPr>
        <w:tab/>
      </w:r>
      <w:r w:rsidR="009D0618" w:rsidRPr="005A442B">
        <w:rPr>
          <w:rFonts w:ascii="Calibri" w:hAnsi="Calibri" w:cs="Arial"/>
          <w:sz w:val="22"/>
          <w:szCs w:val="22"/>
        </w:rPr>
        <w:tab/>
      </w:r>
      <w:r w:rsidR="009D0618" w:rsidRPr="005A442B">
        <w:rPr>
          <w:rFonts w:ascii="Calibri" w:hAnsi="Calibri" w:cs="Arial"/>
          <w:sz w:val="22"/>
          <w:szCs w:val="22"/>
        </w:rPr>
        <w:tab/>
      </w:r>
      <w:r w:rsidR="009D0618" w:rsidRPr="005A442B">
        <w:rPr>
          <w:rFonts w:ascii="Calibri" w:hAnsi="Calibri" w:cs="Arial"/>
          <w:sz w:val="22"/>
          <w:szCs w:val="22"/>
        </w:rPr>
        <w:tab/>
      </w:r>
      <w:r w:rsidR="005A442B" w:rsidRPr="005A442B">
        <w:rPr>
          <w:rFonts w:ascii="Calibri" w:hAnsi="Calibri" w:cs="Arial"/>
          <w:sz w:val="22"/>
          <w:szCs w:val="22"/>
        </w:rPr>
        <w:tab/>
      </w:r>
      <w:r w:rsidR="009D0618" w:rsidRPr="005A442B">
        <w:rPr>
          <w:rFonts w:ascii="Calibri" w:hAnsi="Calibri" w:cs="Arial"/>
          <w:sz w:val="22"/>
          <w:szCs w:val="22"/>
        </w:rPr>
        <w:t xml:space="preserve">Predsednik UO GZS </w:t>
      </w:r>
      <w:r w:rsidR="005A442B" w:rsidRPr="005A442B">
        <w:rPr>
          <w:rFonts w:ascii="Calibri" w:hAnsi="Calibri" w:cs="Arial"/>
          <w:sz w:val="22"/>
          <w:szCs w:val="22"/>
        </w:rPr>
        <w:t>PGZK</w:t>
      </w:r>
    </w:p>
    <w:p w14:paraId="1F1B809E" w14:textId="71621877" w:rsidR="009D0618" w:rsidRDefault="005A442B" w:rsidP="009D0618">
      <w:pPr>
        <w:rPr>
          <w:rFonts w:ascii="Calibri" w:hAnsi="Calibri" w:cs="Arial"/>
          <w:sz w:val="22"/>
          <w:szCs w:val="22"/>
        </w:rPr>
      </w:pPr>
      <w:r w:rsidRPr="005A442B">
        <w:rPr>
          <w:rFonts w:ascii="Calibri" w:hAnsi="Calibri" w:cs="Arial"/>
          <w:sz w:val="22"/>
          <w:szCs w:val="22"/>
        </w:rPr>
        <w:t>Darko Gorišek</w:t>
      </w:r>
      <w:r w:rsidR="00E87777" w:rsidRPr="005A442B">
        <w:rPr>
          <w:rFonts w:ascii="Calibri" w:hAnsi="Calibri" w:cs="Arial"/>
          <w:sz w:val="22"/>
          <w:szCs w:val="22"/>
        </w:rPr>
        <w:t xml:space="preserve">, </w:t>
      </w:r>
      <w:proofErr w:type="spellStart"/>
      <w:r w:rsidR="00E87777" w:rsidRPr="005A442B">
        <w:rPr>
          <w:rFonts w:ascii="Calibri" w:hAnsi="Calibri" w:cs="Arial"/>
          <w:sz w:val="22"/>
          <w:szCs w:val="22"/>
        </w:rPr>
        <w:t>l.r</w:t>
      </w:r>
      <w:proofErr w:type="spellEnd"/>
      <w:r w:rsidR="00E87777" w:rsidRPr="005A442B">
        <w:rPr>
          <w:rFonts w:ascii="Calibri" w:hAnsi="Calibri" w:cs="Arial"/>
          <w:sz w:val="22"/>
          <w:szCs w:val="22"/>
        </w:rPr>
        <w:t xml:space="preserve">. </w:t>
      </w:r>
      <w:r w:rsidR="00E87777" w:rsidRPr="005A442B">
        <w:rPr>
          <w:rFonts w:ascii="Calibri" w:hAnsi="Calibri" w:cs="Arial"/>
          <w:sz w:val="22"/>
          <w:szCs w:val="22"/>
        </w:rPr>
        <w:tab/>
      </w:r>
      <w:r w:rsidR="00E87777" w:rsidRPr="005A442B">
        <w:rPr>
          <w:rFonts w:ascii="Calibri" w:hAnsi="Calibri" w:cs="Arial"/>
          <w:sz w:val="22"/>
          <w:szCs w:val="22"/>
        </w:rPr>
        <w:tab/>
      </w:r>
      <w:r w:rsidR="00E87777" w:rsidRPr="005A442B">
        <w:rPr>
          <w:rFonts w:ascii="Calibri" w:hAnsi="Calibri" w:cs="Arial"/>
          <w:sz w:val="22"/>
          <w:szCs w:val="22"/>
        </w:rPr>
        <w:tab/>
      </w:r>
      <w:r w:rsidR="00E87777" w:rsidRPr="005A442B">
        <w:rPr>
          <w:rFonts w:ascii="Calibri" w:hAnsi="Calibri" w:cs="Arial"/>
          <w:sz w:val="22"/>
          <w:szCs w:val="22"/>
        </w:rPr>
        <w:tab/>
      </w:r>
      <w:r w:rsidR="00E87777" w:rsidRPr="005A442B">
        <w:rPr>
          <w:rFonts w:ascii="Calibri" w:hAnsi="Calibri" w:cs="Arial"/>
          <w:sz w:val="22"/>
          <w:szCs w:val="22"/>
        </w:rPr>
        <w:tab/>
      </w:r>
      <w:r w:rsidRPr="005A442B">
        <w:rPr>
          <w:rFonts w:ascii="Calibri" w:hAnsi="Calibri" w:cs="Arial"/>
          <w:sz w:val="22"/>
          <w:szCs w:val="22"/>
        </w:rPr>
        <w:t>Danijel Levičar</w:t>
      </w:r>
      <w:r w:rsidR="00E87777" w:rsidRPr="005A442B">
        <w:rPr>
          <w:rFonts w:ascii="Calibri" w:hAnsi="Calibri" w:cs="Arial"/>
          <w:sz w:val="22"/>
          <w:szCs w:val="22"/>
        </w:rPr>
        <w:t xml:space="preserve">, </w:t>
      </w:r>
      <w:proofErr w:type="spellStart"/>
      <w:r w:rsidR="00E87777" w:rsidRPr="005A442B">
        <w:rPr>
          <w:rFonts w:ascii="Calibri" w:hAnsi="Calibri" w:cs="Arial"/>
          <w:sz w:val="22"/>
          <w:szCs w:val="22"/>
        </w:rPr>
        <w:t>l.r</w:t>
      </w:r>
      <w:proofErr w:type="spellEnd"/>
      <w:r w:rsidR="00E87777" w:rsidRPr="005A442B">
        <w:rPr>
          <w:rFonts w:ascii="Calibri" w:hAnsi="Calibri" w:cs="Arial"/>
          <w:sz w:val="22"/>
          <w:szCs w:val="22"/>
        </w:rPr>
        <w:t>.</w:t>
      </w:r>
    </w:p>
    <w:p w14:paraId="7D21F04E" w14:textId="77777777" w:rsidR="009D0618" w:rsidRDefault="009D0618" w:rsidP="009D0618">
      <w:pPr>
        <w:rPr>
          <w:rFonts w:ascii="Calibri" w:hAnsi="Calibri" w:cs="Arial"/>
          <w:sz w:val="22"/>
          <w:szCs w:val="22"/>
        </w:rPr>
      </w:pPr>
    </w:p>
    <w:p w14:paraId="1A0CE869" w14:textId="79595239" w:rsidR="009D0618" w:rsidRPr="009D0618" w:rsidRDefault="00E87777" w:rsidP="009D0618">
      <w:pPr>
        <w:rPr>
          <w:rFonts w:ascii="Calibri" w:hAnsi="Calibri" w:cs="Arial"/>
          <w:sz w:val="22"/>
          <w:szCs w:val="22"/>
        </w:rPr>
      </w:pPr>
      <w:r w:rsidRPr="005A442B">
        <w:rPr>
          <w:rFonts w:ascii="Calibri" w:hAnsi="Calibri" w:cs="Arial"/>
          <w:sz w:val="22"/>
          <w:szCs w:val="22"/>
        </w:rPr>
        <w:t>K</w:t>
      </w:r>
      <w:r w:rsidR="005A442B" w:rsidRPr="005A442B">
        <w:rPr>
          <w:rFonts w:ascii="Calibri" w:hAnsi="Calibri" w:cs="Arial"/>
          <w:sz w:val="22"/>
          <w:szCs w:val="22"/>
        </w:rPr>
        <w:t>rško</w:t>
      </w:r>
      <w:r w:rsidR="009D0618" w:rsidRPr="005A442B">
        <w:rPr>
          <w:rFonts w:ascii="Calibri" w:hAnsi="Calibri" w:cs="Arial"/>
          <w:sz w:val="22"/>
          <w:szCs w:val="22"/>
        </w:rPr>
        <w:t>,</w:t>
      </w:r>
      <w:r w:rsidR="009D0618" w:rsidRPr="00E87777">
        <w:rPr>
          <w:rFonts w:ascii="Calibri" w:hAnsi="Calibri" w:cs="Arial"/>
          <w:sz w:val="22"/>
          <w:szCs w:val="22"/>
        </w:rPr>
        <w:t xml:space="preserve"> dne </w:t>
      </w:r>
      <w:r w:rsidR="005A442B">
        <w:rPr>
          <w:rFonts w:ascii="Calibri" w:hAnsi="Calibri" w:cs="Arial"/>
          <w:sz w:val="22"/>
          <w:szCs w:val="22"/>
        </w:rPr>
        <w:t>25. 2. 2021</w:t>
      </w:r>
    </w:p>
    <w:p w14:paraId="7C3CB239" w14:textId="77777777" w:rsidR="00E87777" w:rsidRDefault="00E87777" w:rsidP="009D0618">
      <w:pPr>
        <w:rPr>
          <w:rFonts w:ascii="Calibri" w:hAnsi="Calibri" w:cs="Arial"/>
          <w:sz w:val="22"/>
          <w:szCs w:val="22"/>
        </w:rPr>
      </w:pPr>
    </w:p>
    <w:p w14:paraId="3F8E29BF" w14:textId="77777777" w:rsidR="009D0618" w:rsidRPr="009D0618" w:rsidRDefault="009D0618" w:rsidP="009D0618">
      <w:pPr>
        <w:rPr>
          <w:rFonts w:ascii="Calibri" w:hAnsi="Calibri" w:cs="Arial"/>
          <w:sz w:val="22"/>
          <w:szCs w:val="22"/>
        </w:rPr>
      </w:pPr>
      <w:r w:rsidRPr="009D0618">
        <w:rPr>
          <w:rFonts w:ascii="Calibri" w:hAnsi="Calibri" w:cs="Arial"/>
          <w:sz w:val="22"/>
          <w:szCs w:val="22"/>
        </w:rPr>
        <w:lastRenderedPageBreak/>
        <w:t>Priloga:</w:t>
      </w:r>
    </w:p>
    <w:p w14:paraId="4BE453BC" w14:textId="77777777" w:rsidR="009D0618" w:rsidRPr="009D0618" w:rsidRDefault="009D0618" w:rsidP="009D0618">
      <w:pPr>
        <w:rPr>
          <w:rFonts w:ascii="Calibri" w:hAnsi="Calibri" w:cs="Arial"/>
          <w:sz w:val="22"/>
          <w:szCs w:val="22"/>
        </w:rPr>
      </w:pPr>
      <w:r w:rsidRPr="009D0618">
        <w:rPr>
          <w:rFonts w:ascii="Calibri" w:hAnsi="Calibri" w:cs="Arial"/>
          <w:sz w:val="22"/>
          <w:szCs w:val="22"/>
        </w:rPr>
        <w:t>Navodila za ocenjevanje inovacijskih prijav</w:t>
      </w:r>
    </w:p>
    <w:p w14:paraId="116D3ADA" w14:textId="77777777" w:rsidR="009D0618" w:rsidRPr="009D0618" w:rsidRDefault="009D0618" w:rsidP="009D0618">
      <w:pPr>
        <w:rPr>
          <w:rFonts w:ascii="Calibri" w:hAnsi="Calibri" w:cs="Arial"/>
          <w:sz w:val="22"/>
          <w:szCs w:val="22"/>
        </w:rPr>
      </w:pPr>
      <w:r w:rsidRPr="009D0618">
        <w:rPr>
          <w:rFonts w:ascii="Calibri" w:hAnsi="Calibri" w:cs="Arial"/>
          <w:sz w:val="22"/>
          <w:szCs w:val="22"/>
        </w:rPr>
        <w:t>Prijavni obrazec</w:t>
      </w:r>
    </w:p>
    <w:p w14:paraId="267771B9" w14:textId="77777777" w:rsidR="00570DA8" w:rsidRPr="007B7E1C" w:rsidRDefault="004D1C81" w:rsidP="000D7372">
      <w:pPr>
        <w:jc w:val="left"/>
        <w:rPr>
          <w:rFonts w:ascii="Calibri" w:hAnsi="Calibri"/>
          <w:sz w:val="22"/>
          <w:szCs w:val="22"/>
        </w:rPr>
      </w:pPr>
      <w:r w:rsidRPr="007B7E1C">
        <w:rPr>
          <w:rFonts w:ascii="Calibri" w:hAnsi="Calibri" w:cs="Arial"/>
          <w:sz w:val="22"/>
          <w:szCs w:val="22"/>
        </w:rPr>
        <w:br w:type="page"/>
      </w:r>
      <w:r w:rsidR="00570DA8" w:rsidRPr="007B7E1C">
        <w:rPr>
          <w:rFonts w:ascii="Calibri" w:hAnsi="Calibri"/>
          <w:sz w:val="22"/>
          <w:szCs w:val="22"/>
        </w:rPr>
        <w:lastRenderedPageBreak/>
        <w:t xml:space="preserve">PRILOGA 1 </w:t>
      </w:r>
    </w:p>
    <w:p w14:paraId="4F528658" w14:textId="77777777" w:rsidR="00570DA8" w:rsidRPr="007B7E1C" w:rsidRDefault="00570DA8" w:rsidP="00570DA8">
      <w:pPr>
        <w:jc w:val="left"/>
        <w:rPr>
          <w:rFonts w:ascii="Calibri" w:hAnsi="Calibri"/>
          <w:sz w:val="22"/>
          <w:szCs w:val="22"/>
        </w:rPr>
      </w:pPr>
      <w:r w:rsidRPr="007B7E1C">
        <w:rPr>
          <w:rFonts w:ascii="Calibri" w:hAnsi="Calibri"/>
          <w:sz w:val="22"/>
          <w:szCs w:val="22"/>
        </w:rPr>
        <w:t>K PRAVILNIKU O PODELJEVANJU PRIZNANJ GZS INOVACIJAM,</w:t>
      </w:r>
    </w:p>
    <w:p w14:paraId="2BF8CA64" w14:textId="16DB53CB" w:rsidR="00570DA8" w:rsidRPr="007B7E1C" w:rsidRDefault="00570DA8" w:rsidP="00570DA8">
      <w:pPr>
        <w:jc w:val="left"/>
        <w:rPr>
          <w:rFonts w:ascii="Calibri" w:hAnsi="Calibri"/>
          <w:sz w:val="22"/>
          <w:szCs w:val="22"/>
        </w:rPr>
      </w:pPr>
      <w:r w:rsidRPr="007B7E1C">
        <w:rPr>
          <w:rFonts w:ascii="Calibri" w:hAnsi="Calibri"/>
          <w:sz w:val="22"/>
          <w:szCs w:val="22"/>
        </w:rPr>
        <w:t xml:space="preserve">ki ga je sprejel UO </w:t>
      </w:r>
      <w:r w:rsidR="00204967">
        <w:rPr>
          <w:rFonts w:ascii="Calibri" w:hAnsi="Calibri"/>
          <w:sz w:val="22"/>
          <w:szCs w:val="22"/>
        </w:rPr>
        <w:t xml:space="preserve">GZS </w:t>
      </w:r>
      <w:bookmarkStart w:id="0" w:name="_GoBack"/>
      <w:bookmarkEnd w:id="0"/>
      <w:r w:rsidR="005A442B">
        <w:rPr>
          <w:rFonts w:ascii="Calibri" w:hAnsi="Calibri"/>
          <w:sz w:val="22"/>
          <w:szCs w:val="22"/>
        </w:rPr>
        <w:t xml:space="preserve">Posavske gospodarske zbornice, Krško </w:t>
      </w:r>
      <w:r w:rsidRPr="007B7E1C">
        <w:rPr>
          <w:rFonts w:ascii="Calibri" w:hAnsi="Calibri"/>
          <w:sz w:val="22"/>
          <w:szCs w:val="22"/>
        </w:rPr>
        <w:t xml:space="preserve">na seji dne </w:t>
      </w:r>
      <w:r w:rsidR="005A442B">
        <w:rPr>
          <w:rFonts w:ascii="Calibri" w:hAnsi="Calibri" w:cs="Arial"/>
          <w:sz w:val="22"/>
          <w:szCs w:val="22"/>
        </w:rPr>
        <w:t>25. 2. 2021</w:t>
      </w:r>
    </w:p>
    <w:p w14:paraId="027931CD" w14:textId="77777777" w:rsidR="00570DA8" w:rsidRPr="007B7E1C" w:rsidRDefault="00570DA8" w:rsidP="00570DA8">
      <w:pPr>
        <w:pStyle w:val="Telobesedila"/>
        <w:rPr>
          <w:rFonts w:ascii="Calibri" w:hAnsi="Calibri"/>
          <w:sz w:val="22"/>
          <w:szCs w:val="22"/>
        </w:rPr>
      </w:pPr>
    </w:p>
    <w:p w14:paraId="7E784648" w14:textId="77777777" w:rsidR="00570DA8" w:rsidRPr="007B7E1C" w:rsidRDefault="00570DA8" w:rsidP="00570DA8">
      <w:pPr>
        <w:pStyle w:val="Naslov4"/>
        <w:rPr>
          <w:rFonts w:ascii="Calibri" w:hAnsi="Calibri"/>
          <w:b/>
          <w:bCs/>
          <w:sz w:val="22"/>
          <w:szCs w:val="22"/>
        </w:rPr>
      </w:pPr>
      <w:r w:rsidRPr="00920CDA">
        <w:rPr>
          <w:rFonts w:ascii="Calibri" w:hAnsi="Calibri"/>
          <w:b/>
          <w:bCs/>
          <w:sz w:val="22"/>
          <w:szCs w:val="22"/>
        </w:rPr>
        <w:t>NAVODILA ZA OCENJEVANJE INOVACIJSKIH PRIJAV</w:t>
      </w:r>
      <w:r w:rsidRPr="007B7E1C">
        <w:rPr>
          <w:rFonts w:ascii="Calibri" w:hAnsi="Calibri"/>
          <w:b/>
          <w:bCs/>
          <w:sz w:val="22"/>
          <w:szCs w:val="22"/>
        </w:rPr>
        <w:t xml:space="preserve"> </w:t>
      </w:r>
    </w:p>
    <w:p w14:paraId="672D3CEE" w14:textId="77777777" w:rsidR="00570DA8" w:rsidRPr="007B7E1C" w:rsidRDefault="00570DA8" w:rsidP="00570DA8">
      <w:pPr>
        <w:rPr>
          <w:rFonts w:ascii="Calibri" w:hAnsi="Calibri"/>
          <w:b/>
          <w:sz w:val="22"/>
          <w:szCs w:val="22"/>
        </w:rPr>
      </w:pPr>
    </w:p>
    <w:p w14:paraId="4D876248" w14:textId="77777777" w:rsidR="00570DA8" w:rsidRPr="007B7E1C" w:rsidRDefault="00570DA8" w:rsidP="00570DA8">
      <w:pPr>
        <w:rPr>
          <w:rFonts w:ascii="Calibri" w:hAnsi="Calibri"/>
          <w:b/>
          <w:sz w:val="22"/>
          <w:szCs w:val="22"/>
        </w:rPr>
      </w:pPr>
    </w:p>
    <w:p w14:paraId="5DD24C9B" w14:textId="77777777" w:rsidR="00570DA8" w:rsidRPr="007B7E1C" w:rsidRDefault="00570DA8" w:rsidP="0040751F">
      <w:pPr>
        <w:numPr>
          <w:ilvl w:val="0"/>
          <w:numId w:val="4"/>
        </w:numPr>
        <w:rPr>
          <w:rFonts w:ascii="Calibri" w:hAnsi="Calibri"/>
          <w:bCs/>
          <w:sz w:val="22"/>
          <w:szCs w:val="22"/>
        </w:rPr>
      </w:pPr>
      <w:r w:rsidRPr="007B7E1C">
        <w:rPr>
          <w:rFonts w:ascii="Calibri" w:hAnsi="Calibri"/>
          <w:bCs/>
          <w:sz w:val="22"/>
          <w:szCs w:val="22"/>
        </w:rPr>
        <w:t>Vsak član ocenjevalne komisije ocenjuje inovacijski predlog po vseh kriterijih, navedenih v 8. členu Pravilnika o podeljevanju priznanj GZS inovacijam.</w:t>
      </w:r>
    </w:p>
    <w:p w14:paraId="67D1B817" w14:textId="77777777" w:rsidR="00570DA8" w:rsidRPr="007B7E1C" w:rsidRDefault="00570DA8" w:rsidP="00570DA8">
      <w:pPr>
        <w:pStyle w:val="Noga"/>
        <w:tabs>
          <w:tab w:val="clear" w:pos="4320"/>
          <w:tab w:val="clear" w:pos="8640"/>
        </w:tabs>
        <w:rPr>
          <w:rFonts w:ascii="Calibri" w:hAnsi="Calibri"/>
          <w:sz w:val="22"/>
          <w:szCs w:val="22"/>
        </w:rPr>
      </w:pPr>
    </w:p>
    <w:p w14:paraId="739025C4" w14:textId="77777777" w:rsidR="00343C30" w:rsidRPr="00A86D40" w:rsidRDefault="00570DA8" w:rsidP="001777E2">
      <w:pPr>
        <w:numPr>
          <w:ilvl w:val="0"/>
          <w:numId w:val="4"/>
        </w:numPr>
        <w:rPr>
          <w:rFonts w:ascii="Calibri" w:hAnsi="Calibri"/>
          <w:color w:val="333399"/>
          <w:sz w:val="22"/>
          <w:szCs w:val="22"/>
        </w:rPr>
      </w:pPr>
      <w:r w:rsidRPr="00A86D40">
        <w:rPr>
          <w:rFonts w:ascii="Calibri" w:hAnsi="Calibri"/>
          <w:sz w:val="22"/>
          <w:szCs w:val="22"/>
        </w:rPr>
        <w:t xml:space="preserve">Posamezni kriteriji se ocenjujejo glede na </w:t>
      </w:r>
      <w:r w:rsidR="00286989" w:rsidRPr="00A86D40">
        <w:rPr>
          <w:rFonts w:ascii="Calibri" w:hAnsi="Calibri"/>
          <w:sz w:val="22"/>
          <w:szCs w:val="22"/>
        </w:rPr>
        <w:t>stopnje, ki so podane v nadaljevanju navodil za ocenjevanje inovacijskih prijav</w:t>
      </w:r>
      <w:r w:rsidRPr="00A86D40">
        <w:rPr>
          <w:rFonts w:ascii="Calibri" w:hAnsi="Calibri"/>
          <w:sz w:val="22"/>
          <w:szCs w:val="22"/>
        </w:rPr>
        <w:t xml:space="preserve">. </w:t>
      </w:r>
    </w:p>
    <w:p w14:paraId="7C05C11E" w14:textId="77777777" w:rsidR="00343C30" w:rsidRPr="007B7E1C" w:rsidRDefault="00343C30" w:rsidP="00343C30">
      <w:pPr>
        <w:rPr>
          <w:rFonts w:ascii="Calibri" w:hAnsi="Calibri"/>
          <w:color w:val="333399"/>
          <w:sz w:val="22"/>
          <w:szCs w:val="22"/>
        </w:rPr>
      </w:pPr>
    </w:p>
    <w:p w14:paraId="03CE91EA" w14:textId="77777777" w:rsidR="00570DA8" w:rsidRPr="00A86D40" w:rsidRDefault="00722DAD" w:rsidP="00A86D40">
      <w:pPr>
        <w:pBdr>
          <w:top w:val="single" w:sz="4" w:space="1" w:color="auto"/>
          <w:left w:val="single" w:sz="4" w:space="31" w:color="auto"/>
          <w:bottom w:val="single" w:sz="4" w:space="1" w:color="auto"/>
          <w:right w:val="single" w:sz="4" w:space="4" w:color="auto"/>
        </w:pBdr>
        <w:ind w:left="720"/>
        <w:jc w:val="center"/>
        <w:rPr>
          <w:rFonts w:ascii="Calibri" w:hAnsi="Calibri"/>
          <w:b/>
          <w:sz w:val="22"/>
          <w:szCs w:val="22"/>
        </w:rPr>
      </w:pPr>
      <w:r w:rsidRPr="00A86D40">
        <w:rPr>
          <w:rFonts w:ascii="Calibri" w:hAnsi="Calibri"/>
          <w:b/>
          <w:sz w:val="22"/>
          <w:szCs w:val="22"/>
        </w:rPr>
        <w:t>ODLIČNOST</w:t>
      </w:r>
    </w:p>
    <w:p w14:paraId="26C074C8" w14:textId="77777777" w:rsidR="00570DA8" w:rsidRPr="007B7E1C" w:rsidRDefault="00570DA8" w:rsidP="00570DA8">
      <w:pPr>
        <w:rPr>
          <w:rFonts w:ascii="Calibri" w:hAnsi="Calibri"/>
          <w:color w:val="333399"/>
          <w:sz w:val="22"/>
          <w:szCs w:val="22"/>
        </w:rPr>
      </w:pPr>
    </w:p>
    <w:p w14:paraId="404CEE07" w14:textId="77777777" w:rsidR="00E21801" w:rsidRPr="00A86D40" w:rsidRDefault="00E21801" w:rsidP="00A86D40">
      <w:pPr>
        <w:rPr>
          <w:rFonts w:ascii="Calibri" w:hAnsi="Calibri"/>
          <w:sz w:val="22"/>
          <w:szCs w:val="22"/>
        </w:rPr>
      </w:pPr>
      <w:r w:rsidRPr="00A86D40">
        <w:rPr>
          <w:rFonts w:ascii="Calibri" w:hAnsi="Calibri"/>
          <w:sz w:val="22"/>
          <w:szCs w:val="22"/>
        </w:rPr>
        <w:t xml:space="preserve">Del prijavnega obrazca ODLIČNOST prispeva 50 % ocene h končni skupni oceni </w:t>
      </w:r>
      <w:r w:rsidR="00920CDA" w:rsidRPr="00A86D40">
        <w:rPr>
          <w:rFonts w:ascii="Calibri" w:hAnsi="Calibri"/>
          <w:sz w:val="22"/>
          <w:szCs w:val="22"/>
        </w:rPr>
        <w:t xml:space="preserve">predlagane </w:t>
      </w:r>
      <w:r w:rsidRPr="00A86D40">
        <w:rPr>
          <w:rFonts w:ascii="Calibri" w:hAnsi="Calibri"/>
          <w:sz w:val="22"/>
          <w:szCs w:val="22"/>
        </w:rPr>
        <w:t>inovacije. Člani komisij podeljujejo ocene skladno z navodili v nadaljevanju.</w:t>
      </w:r>
    </w:p>
    <w:p w14:paraId="6254666C" w14:textId="77777777" w:rsidR="00E21801" w:rsidRPr="00A86D40" w:rsidRDefault="00E21801" w:rsidP="00AA2C01">
      <w:pPr>
        <w:ind w:left="720"/>
        <w:rPr>
          <w:rFonts w:ascii="Calibri" w:hAnsi="Calibri"/>
          <w:b/>
          <w:sz w:val="22"/>
          <w:szCs w:val="22"/>
        </w:rPr>
      </w:pPr>
    </w:p>
    <w:p w14:paraId="5AEA1BF1" w14:textId="77777777" w:rsidR="00A86D40" w:rsidRPr="00A86D40" w:rsidRDefault="00722DAD" w:rsidP="00A86D40">
      <w:pPr>
        <w:rPr>
          <w:rFonts w:ascii="Calibri" w:hAnsi="Calibri"/>
          <w:b/>
          <w:sz w:val="22"/>
          <w:szCs w:val="22"/>
        </w:rPr>
      </w:pPr>
      <w:r w:rsidRPr="00A86D40">
        <w:rPr>
          <w:rFonts w:ascii="Calibri" w:hAnsi="Calibri"/>
          <w:b/>
          <w:sz w:val="22"/>
          <w:szCs w:val="22"/>
        </w:rPr>
        <w:t>OPIS PROBLEMA IN NJEGOVE REŠITVE</w:t>
      </w:r>
    </w:p>
    <w:p w14:paraId="623EDD2B" w14:textId="397094DD" w:rsidR="00286989" w:rsidRPr="00A86D40" w:rsidRDefault="00286989" w:rsidP="00A86D40">
      <w:pPr>
        <w:rPr>
          <w:rFonts w:ascii="Calibri" w:hAnsi="Calibri"/>
          <w:sz w:val="22"/>
          <w:szCs w:val="22"/>
        </w:rPr>
      </w:pPr>
      <w:r w:rsidRPr="00A86D40">
        <w:rPr>
          <w:rFonts w:ascii="Calibri" w:hAnsi="Calibri"/>
          <w:sz w:val="22"/>
          <w:szCs w:val="22"/>
        </w:rPr>
        <w:t xml:space="preserve">Ta del k skupni oceni (maksimalno 10 točk) doprinese </w:t>
      </w:r>
      <w:r w:rsidR="009D15A1">
        <w:rPr>
          <w:rFonts w:ascii="Calibri" w:hAnsi="Calibri"/>
          <w:sz w:val="22"/>
          <w:szCs w:val="22"/>
        </w:rPr>
        <w:t xml:space="preserve">do </w:t>
      </w:r>
      <w:r w:rsidRPr="00A86D40">
        <w:rPr>
          <w:rFonts w:ascii="Calibri" w:hAnsi="Calibri"/>
          <w:sz w:val="22"/>
          <w:szCs w:val="22"/>
        </w:rPr>
        <w:t xml:space="preserve">1,5 točke oziroma </w:t>
      </w:r>
      <w:r w:rsidR="00CE242B">
        <w:rPr>
          <w:rFonts w:ascii="Calibri" w:hAnsi="Calibri"/>
          <w:b/>
          <w:bCs/>
          <w:sz w:val="22"/>
          <w:szCs w:val="22"/>
        </w:rPr>
        <w:t>največ</w:t>
      </w:r>
      <w:r w:rsidR="00CE242B" w:rsidRPr="00CE242B">
        <w:rPr>
          <w:rFonts w:ascii="Calibri" w:hAnsi="Calibri"/>
          <w:b/>
          <w:sz w:val="22"/>
          <w:szCs w:val="22"/>
        </w:rPr>
        <w:t xml:space="preserve"> </w:t>
      </w:r>
      <w:r w:rsidRPr="00A86D40">
        <w:rPr>
          <w:rFonts w:ascii="Calibri" w:hAnsi="Calibri"/>
          <w:b/>
          <w:sz w:val="22"/>
          <w:szCs w:val="22"/>
        </w:rPr>
        <w:t>15 % skupne končne ocene</w:t>
      </w:r>
      <w:r w:rsidRPr="00A86D40">
        <w:rPr>
          <w:rFonts w:ascii="Calibri" w:hAnsi="Calibri"/>
          <w:sz w:val="22"/>
          <w:szCs w:val="22"/>
        </w:rPr>
        <w:t xml:space="preserve">. Člani komisije ocenjujejo naslednje elemente: </w:t>
      </w:r>
    </w:p>
    <w:p w14:paraId="20B794B0" w14:textId="2D5B8A1B" w:rsidR="00286989" w:rsidRPr="00A86D40" w:rsidRDefault="00286989" w:rsidP="00A86D40">
      <w:pPr>
        <w:numPr>
          <w:ilvl w:val="0"/>
          <w:numId w:val="13"/>
        </w:numPr>
        <w:ind w:left="360"/>
        <w:rPr>
          <w:rFonts w:ascii="Calibri" w:hAnsi="Calibri"/>
          <w:sz w:val="22"/>
          <w:szCs w:val="22"/>
        </w:rPr>
      </w:pPr>
      <w:r w:rsidRPr="00A86D40">
        <w:rPr>
          <w:rFonts w:ascii="Calibri" w:hAnsi="Calibri"/>
          <w:sz w:val="22"/>
          <w:szCs w:val="22"/>
        </w:rPr>
        <w:t xml:space="preserve">Jasno je opisano kakšen in čigav problem </w:t>
      </w:r>
      <w:r w:rsidR="00920CDA" w:rsidRPr="00A86D40">
        <w:rPr>
          <w:rFonts w:ascii="Calibri" w:hAnsi="Calibri"/>
          <w:sz w:val="22"/>
          <w:szCs w:val="22"/>
        </w:rPr>
        <w:t xml:space="preserve">oz. izziv </w:t>
      </w:r>
      <w:r w:rsidRPr="00A86D40">
        <w:rPr>
          <w:rFonts w:ascii="Calibri" w:hAnsi="Calibri"/>
          <w:sz w:val="22"/>
          <w:szCs w:val="22"/>
        </w:rPr>
        <w:t>rešuje inovacija</w:t>
      </w:r>
      <w:r w:rsidR="00993877" w:rsidRPr="00A86D40">
        <w:rPr>
          <w:rFonts w:ascii="Calibri" w:hAnsi="Calibri"/>
          <w:sz w:val="22"/>
          <w:szCs w:val="22"/>
        </w:rPr>
        <w:t>, podano je izhodiščno stanje</w:t>
      </w:r>
      <w:r w:rsidRPr="00A86D40">
        <w:rPr>
          <w:rFonts w:ascii="Calibri" w:hAnsi="Calibri"/>
          <w:sz w:val="22"/>
          <w:szCs w:val="22"/>
        </w:rPr>
        <w:t xml:space="preserve">. Ocena: od 0 do </w:t>
      </w:r>
      <w:r w:rsidR="00223363">
        <w:rPr>
          <w:rFonts w:ascii="Calibri" w:hAnsi="Calibri"/>
          <w:sz w:val="22"/>
          <w:szCs w:val="22"/>
        </w:rPr>
        <w:t>0,75</w:t>
      </w:r>
      <w:r w:rsidRPr="00A86D40">
        <w:rPr>
          <w:rFonts w:ascii="Calibri" w:hAnsi="Calibri"/>
          <w:sz w:val="22"/>
          <w:szCs w:val="22"/>
        </w:rPr>
        <w:t xml:space="preserve"> točke</w:t>
      </w:r>
      <w:r w:rsidR="00CE242B">
        <w:rPr>
          <w:rFonts w:ascii="Calibri" w:hAnsi="Calibri"/>
          <w:sz w:val="22"/>
          <w:szCs w:val="22"/>
        </w:rPr>
        <w:t>.</w:t>
      </w:r>
      <w:r w:rsidRPr="00A86D40">
        <w:rPr>
          <w:rFonts w:ascii="Calibri" w:hAnsi="Calibri"/>
          <w:sz w:val="22"/>
          <w:szCs w:val="22"/>
        </w:rPr>
        <w:t xml:space="preserve"> </w:t>
      </w:r>
    </w:p>
    <w:p w14:paraId="3DCFE427" w14:textId="5CB9C40E" w:rsidR="00286989" w:rsidRPr="00A86D40" w:rsidRDefault="00286989" w:rsidP="00A86D40">
      <w:pPr>
        <w:numPr>
          <w:ilvl w:val="0"/>
          <w:numId w:val="13"/>
        </w:numPr>
        <w:ind w:left="360"/>
        <w:rPr>
          <w:rFonts w:ascii="Calibri" w:hAnsi="Calibri"/>
          <w:sz w:val="22"/>
          <w:szCs w:val="22"/>
        </w:rPr>
      </w:pPr>
      <w:r w:rsidRPr="00A86D40">
        <w:rPr>
          <w:rFonts w:ascii="Calibri" w:hAnsi="Calibri"/>
          <w:sz w:val="22"/>
          <w:szCs w:val="22"/>
        </w:rPr>
        <w:t xml:space="preserve">Jasno je opisano </w:t>
      </w:r>
      <w:r w:rsidR="00993877" w:rsidRPr="00A86D40">
        <w:rPr>
          <w:rFonts w:ascii="Calibri" w:hAnsi="Calibri"/>
          <w:sz w:val="22"/>
          <w:szCs w:val="22"/>
        </w:rPr>
        <w:t>na kakšen način inovacija rešuje izpostavljen problem in katere ključne lastnosti oz. funkcije izdelka/storitve/rešitve so izboljšane</w:t>
      </w:r>
      <w:r w:rsidR="00920CDA" w:rsidRPr="00A86D40">
        <w:rPr>
          <w:rFonts w:ascii="Calibri" w:hAnsi="Calibri"/>
          <w:sz w:val="22"/>
          <w:szCs w:val="22"/>
        </w:rPr>
        <w:t xml:space="preserve">. Ocena: </w:t>
      </w:r>
      <w:r w:rsidRPr="00A86D40">
        <w:rPr>
          <w:rFonts w:ascii="Calibri" w:hAnsi="Calibri"/>
          <w:sz w:val="22"/>
          <w:szCs w:val="22"/>
        </w:rPr>
        <w:t xml:space="preserve">od 0 do </w:t>
      </w:r>
      <w:r w:rsidR="00223363">
        <w:rPr>
          <w:rFonts w:ascii="Calibri" w:hAnsi="Calibri"/>
          <w:sz w:val="22"/>
          <w:szCs w:val="22"/>
        </w:rPr>
        <w:t>0,75</w:t>
      </w:r>
      <w:r w:rsidRPr="00A86D40">
        <w:rPr>
          <w:rFonts w:ascii="Calibri" w:hAnsi="Calibri"/>
          <w:sz w:val="22"/>
          <w:szCs w:val="22"/>
        </w:rPr>
        <w:t xml:space="preserve"> točke</w:t>
      </w:r>
      <w:r w:rsidR="00CE242B">
        <w:rPr>
          <w:rFonts w:ascii="Calibri" w:hAnsi="Calibri"/>
          <w:sz w:val="22"/>
          <w:szCs w:val="22"/>
        </w:rPr>
        <w:t>.</w:t>
      </w:r>
    </w:p>
    <w:p w14:paraId="6B707931" w14:textId="77777777" w:rsidR="00286989" w:rsidRPr="00A86D40" w:rsidRDefault="00286989" w:rsidP="00286989">
      <w:pPr>
        <w:ind w:left="720"/>
        <w:rPr>
          <w:rFonts w:ascii="Calibri" w:hAnsi="Calibri"/>
          <w:sz w:val="22"/>
          <w:szCs w:val="22"/>
        </w:rPr>
      </w:pPr>
    </w:p>
    <w:p w14:paraId="54E64283" w14:textId="77777777" w:rsidR="00A86D40" w:rsidRDefault="00722DAD" w:rsidP="00A86D40">
      <w:pPr>
        <w:rPr>
          <w:rFonts w:ascii="Calibri" w:hAnsi="Calibri"/>
          <w:b/>
          <w:sz w:val="22"/>
          <w:szCs w:val="22"/>
        </w:rPr>
      </w:pPr>
      <w:r w:rsidRPr="00A86D40">
        <w:rPr>
          <w:rFonts w:ascii="Calibri" w:hAnsi="Calibri"/>
          <w:b/>
          <w:sz w:val="22"/>
          <w:szCs w:val="22"/>
        </w:rPr>
        <w:t>RAZSEŽNOST INOVACIJE</w:t>
      </w:r>
    </w:p>
    <w:p w14:paraId="20928338" w14:textId="6855BCD5" w:rsidR="00FE1EC7" w:rsidRPr="00CE242B" w:rsidRDefault="00FE1EC7" w:rsidP="00A86D40">
      <w:pPr>
        <w:rPr>
          <w:rFonts w:ascii="Calibri" w:hAnsi="Calibri"/>
          <w:bCs/>
          <w:sz w:val="22"/>
          <w:szCs w:val="22"/>
        </w:rPr>
      </w:pPr>
      <w:r>
        <w:rPr>
          <w:rFonts w:ascii="Calibri" w:hAnsi="Calibri"/>
          <w:bCs/>
          <w:sz w:val="22"/>
          <w:szCs w:val="22"/>
        </w:rPr>
        <w:t>*</w:t>
      </w:r>
      <w:r w:rsidRPr="00FE1EC7">
        <w:rPr>
          <w:rFonts w:ascii="Calibri" w:hAnsi="Calibri"/>
          <w:bCs/>
          <w:sz w:val="22"/>
          <w:szCs w:val="22"/>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2FC0B6D7" w14:textId="5851274D" w:rsidR="00286989" w:rsidRPr="00A86D40" w:rsidRDefault="00FE1EC7" w:rsidP="00A86D40">
      <w:pPr>
        <w:rPr>
          <w:rFonts w:ascii="Calibri" w:hAnsi="Calibri"/>
          <w:sz w:val="22"/>
          <w:szCs w:val="22"/>
        </w:rPr>
      </w:pPr>
      <w:r>
        <w:rPr>
          <w:rFonts w:ascii="Calibri" w:hAnsi="Calibri"/>
          <w:sz w:val="22"/>
          <w:szCs w:val="22"/>
        </w:rPr>
        <w:t xml:space="preserve">Razsežnost inovacije </w:t>
      </w:r>
      <w:r w:rsidR="00286989" w:rsidRPr="00A86D40">
        <w:rPr>
          <w:rFonts w:ascii="Calibri" w:hAnsi="Calibri"/>
          <w:sz w:val="22"/>
          <w:szCs w:val="22"/>
        </w:rPr>
        <w:t xml:space="preserve">k skupni oceni (maksimalno 10 točk) doprinese </w:t>
      </w:r>
      <w:r w:rsidR="009D15A1">
        <w:rPr>
          <w:rFonts w:ascii="Calibri" w:hAnsi="Calibri"/>
          <w:sz w:val="22"/>
          <w:szCs w:val="22"/>
        </w:rPr>
        <w:t xml:space="preserve">do </w:t>
      </w:r>
      <w:r w:rsidR="00286989" w:rsidRPr="00A86D40">
        <w:rPr>
          <w:rFonts w:ascii="Calibri" w:hAnsi="Calibri"/>
          <w:sz w:val="22"/>
          <w:szCs w:val="22"/>
        </w:rPr>
        <w:t xml:space="preserve">1 točko oziroma </w:t>
      </w:r>
      <w:r w:rsidR="00CE242B" w:rsidRPr="00CE242B">
        <w:rPr>
          <w:rFonts w:ascii="Calibri" w:hAnsi="Calibri"/>
          <w:b/>
          <w:bCs/>
          <w:sz w:val="22"/>
          <w:szCs w:val="22"/>
        </w:rPr>
        <w:t xml:space="preserve">največ </w:t>
      </w:r>
      <w:r w:rsidR="00286989" w:rsidRPr="00A86D40">
        <w:rPr>
          <w:rFonts w:ascii="Calibri" w:hAnsi="Calibri"/>
          <w:b/>
          <w:sz w:val="22"/>
          <w:szCs w:val="22"/>
        </w:rPr>
        <w:t>10 % skupne končne ocene</w:t>
      </w:r>
      <w:r w:rsidR="00286989" w:rsidRPr="00A86D40">
        <w:rPr>
          <w:rFonts w:ascii="Calibri" w:hAnsi="Calibri"/>
          <w:sz w:val="22"/>
          <w:szCs w:val="22"/>
        </w:rPr>
        <w:t xml:space="preserve">. Člani komisije podelijo točke glede na izkazano razsežnost inovacije in sicer: </w:t>
      </w:r>
    </w:p>
    <w:p w14:paraId="0F331220" w14:textId="6EBAB685" w:rsidR="00286989" w:rsidRPr="00A86D40" w:rsidRDefault="00286989" w:rsidP="00A86D40">
      <w:pPr>
        <w:numPr>
          <w:ilvl w:val="0"/>
          <w:numId w:val="14"/>
        </w:numPr>
        <w:ind w:left="360"/>
        <w:rPr>
          <w:rFonts w:ascii="Calibri" w:hAnsi="Calibri"/>
          <w:sz w:val="22"/>
          <w:szCs w:val="22"/>
        </w:rPr>
      </w:pPr>
      <w:r w:rsidRPr="00A86D40">
        <w:rPr>
          <w:rFonts w:ascii="Calibri" w:hAnsi="Calibri"/>
          <w:sz w:val="22"/>
          <w:szCs w:val="22"/>
        </w:rPr>
        <w:t xml:space="preserve">Inovacija predstavlja rešitev na </w:t>
      </w:r>
      <w:r w:rsidR="00920CDA" w:rsidRPr="00A86D40">
        <w:rPr>
          <w:rFonts w:ascii="Calibri" w:hAnsi="Calibri"/>
          <w:sz w:val="22"/>
          <w:szCs w:val="22"/>
        </w:rPr>
        <w:t xml:space="preserve">mednarodnem nivoju – </w:t>
      </w:r>
      <w:r w:rsidR="002C7FBC">
        <w:rPr>
          <w:rFonts w:ascii="Calibri" w:hAnsi="Calibri"/>
          <w:sz w:val="22"/>
          <w:szCs w:val="22"/>
        </w:rPr>
        <w:t>1</w:t>
      </w:r>
      <w:r w:rsidR="002C7FBC" w:rsidRPr="00A86D40">
        <w:rPr>
          <w:rFonts w:ascii="Calibri" w:hAnsi="Calibri"/>
          <w:sz w:val="22"/>
          <w:szCs w:val="22"/>
        </w:rPr>
        <w:t xml:space="preserve"> </w:t>
      </w:r>
      <w:r w:rsidR="00920CDA" w:rsidRPr="00A86D40">
        <w:rPr>
          <w:rFonts w:ascii="Calibri" w:hAnsi="Calibri"/>
          <w:sz w:val="22"/>
          <w:szCs w:val="22"/>
        </w:rPr>
        <w:t>točk</w:t>
      </w:r>
      <w:r w:rsidR="002C7FBC">
        <w:rPr>
          <w:rFonts w:ascii="Calibri" w:hAnsi="Calibri"/>
          <w:sz w:val="22"/>
          <w:szCs w:val="22"/>
        </w:rPr>
        <w:t>a</w:t>
      </w:r>
      <w:r w:rsidR="00E7299B">
        <w:rPr>
          <w:rFonts w:ascii="Calibri" w:hAnsi="Calibri"/>
          <w:sz w:val="22"/>
          <w:szCs w:val="22"/>
        </w:rPr>
        <w:t xml:space="preserve"> ALI</w:t>
      </w:r>
    </w:p>
    <w:p w14:paraId="354B1C0F" w14:textId="465FACCB" w:rsidR="00722DAD" w:rsidRDefault="00722DAD" w:rsidP="00A86D40">
      <w:pPr>
        <w:numPr>
          <w:ilvl w:val="0"/>
          <w:numId w:val="14"/>
        </w:numPr>
        <w:ind w:left="360"/>
        <w:rPr>
          <w:rFonts w:ascii="Calibri" w:hAnsi="Calibri"/>
          <w:sz w:val="22"/>
          <w:szCs w:val="22"/>
        </w:rPr>
      </w:pPr>
      <w:r w:rsidRPr="00A86D40">
        <w:rPr>
          <w:rFonts w:ascii="Calibri" w:hAnsi="Calibri"/>
          <w:sz w:val="22"/>
          <w:szCs w:val="22"/>
        </w:rPr>
        <w:t xml:space="preserve">Inovacija predstavlja rešitev na nacionalnem nivoju (Slovenija) – </w:t>
      </w:r>
      <w:r w:rsidR="002C7FBC">
        <w:rPr>
          <w:rFonts w:ascii="Calibri" w:hAnsi="Calibri"/>
          <w:sz w:val="22"/>
          <w:szCs w:val="22"/>
        </w:rPr>
        <w:t>0,5</w:t>
      </w:r>
      <w:r w:rsidRPr="00A86D40">
        <w:rPr>
          <w:rFonts w:ascii="Calibri" w:hAnsi="Calibri"/>
          <w:sz w:val="22"/>
          <w:szCs w:val="22"/>
        </w:rPr>
        <w:t xml:space="preserve"> točk</w:t>
      </w:r>
      <w:r w:rsidR="00CE242B">
        <w:rPr>
          <w:rFonts w:ascii="Calibri" w:hAnsi="Calibri"/>
          <w:sz w:val="22"/>
          <w:szCs w:val="22"/>
        </w:rPr>
        <w:t>e</w:t>
      </w:r>
      <w:r w:rsidR="005306B6">
        <w:rPr>
          <w:rFonts w:ascii="Calibri" w:hAnsi="Calibri"/>
          <w:sz w:val="22"/>
          <w:szCs w:val="22"/>
        </w:rPr>
        <w:t xml:space="preserve"> ALI</w:t>
      </w:r>
    </w:p>
    <w:p w14:paraId="1D803B66" w14:textId="77777777" w:rsidR="005306B6" w:rsidRPr="005306B6" w:rsidRDefault="005306B6" w:rsidP="005306B6">
      <w:pPr>
        <w:numPr>
          <w:ilvl w:val="0"/>
          <w:numId w:val="14"/>
        </w:numPr>
        <w:ind w:left="360"/>
        <w:rPr>
          <w:rFonts w:ascii="Calibri" w:hAnsi="Calibri"/>
          <w:sz w:val="22"/>
          <w:szCs w:val="22"/>
        </w:rPr>
      </w:pPr>
      <w:r>
        <w:rPr>
          <w:rFonts w:ascii="Calibri" w:hAnsi="Calibri"/>
          <w:sz w:val="22"/>
          <w:szCs w:val="22"/>
        </w:rPr>
        <w:t>Inovacija predstavlja rešitev na nivoju organizacije – 0 točk</w:t>
      </w:r>
    </w:p>
    <w:p w14:paraId="5B738AA0" w14:textId="77777777" w:rsidR="00286989" w:rsidRPr="00A86D40" w:rsidRDefault="00286989" w:rsidP="00A86D40">
      <w:pPr>
        <w:rPr>
          <w:rFonts w:ascii="Calibri" w:hAnsi="Calibri"/>
          <w:sz w:val="22"/>
          <w:szCs w:val="22"/>
        </w:rPr>
      </w:pPr>
    </w:p>
    <w:p w14:paraId="7A99FC68" w14:textId="77777777" w:rsidR="00722DAD" w:rsidRDefault="00722DAD" w:rsidP="00A86D40">
      <w:pPr>
        <w:rPr>
          <w:rFonts w:ascii="Calibri" w:hAnsi="Calibri"/>
          <w:b/>
          <w:sz w:val="22"/>
          <w:szCs w:val="22"/>
        </w:rPr>
      </w:pPr>
      <w:r w:rsidRPr="00A86D40">
        <w:rPr>
          <w:rFonts w:ascii="Calibri" w:hAnsi="Calibri"/>
          <w:b/>
          <w:sz w:val="22"/>
          <w:szCs w:val="22"/>
        </w:rPr>
        <w:t>OPIS STANJA NA PODROČJU INOVACIJE</w:t>
      </w:r>
    </w:p>
    <w:p w14:paraId="00750B49" w14:textId="61D3C2CF" w:rsidR="005306B6" w:rsidRPr="00A86D40" w:rsidRDefault="00FE1EC7" w:rsidP="00A86D40">
      <w:pPr>
        <w:rPr>
          <w:rFonts w:ascii="Calibri" w:hAnsi="Calibri"/>
          <w:sz w:val="22"/>
          <w:szCs w:val="22"/>
        </w:rPr>
      </w:pPr>
      <w:r>
        <w:rPr>
          <w:rFonts w:ascii="Calibri" w:hAnsi="Calibri"/>
          <w:sz w:val="22"/>
          <w:szCs w:val="22"/>
        </w:rPr>
        <w:t xml:space="preserve">Opis stanja na področju inovacije </w:t>
      </w:r>
      <w:r w:rsidR="00722DAD" w:rsidRPr="00A86D40">
        <w:rPr>
          <w:rFonts w:ascii="Calibri" w:hAnsi="Calibri"/>
          <w:sz w:val="22"/>
          <w:szCs w:val="22"/>
        </w:rPr>
        <w:t xml:space="preserve">k skupni oceni (maksimalno 10 točk) doprinese </w:t>
      </w:r>
      <w:r w:rsidR="009D15A1">
        <w:rPr>
          <w:rFonts w:ascii="Calibri" w:hAnsi="Calibri"/>
          <w:sz w:val="22"/>
          <w:szCs w:val="22"/>
        </w:rPr>
        <w:t xml:space="preserve">do </w:t>
      </w:r>
      <w:r w:rsidR="00722DAD" w:rsidRPr="00A86D40">
        <w:rPr>
          <w:rFonts w:ascii="Calibri" w:hAnsi="Calibri"/>
          <w:sz w:val="22"/>
          <w:szCs w:val="22"/>
        </w:rPr>
        <w:t xml:space="preserve">1,5 točke oziroma </w:t>
      </w:r>
      <w:r w:rsidR="00CE242B" w:rsidRPr="00CE242B">
        <w:rPr>
          <w:rFonts w:ascii="Calibri" w:hAnsi="Calibri"/>
          <w:b/>
          <w:bCs/>
          <w:sz w:val="22"/>
          <w:szCs w:val="22"/>
        </w:rPr>
        <w:t xml:space="preserve">največ </w:t>
      </w:r>
      <w:r w:rsidR="00722DAD" w:rsidRPr="00A86D40">
        <w:rPr>
          <w:rFonts w:ascii="Calibri" w:hAnsi="Calibri"/>
          <w:b/>
          <w:sz w:val="22"/>
          <w:szCs w:val="22"/>
        </w:rPr>
        <w:t>15 % skupne končne ocene</w:t>
      </w:r>
      <w:r w:rsidR="00722DAD" w:rsidRPr="00A86D40">
        <w:rPr>
          <w:rFonts w:ascii="Calibri" w:hAnsi="Calibri"/>
          <w:sz w:val="22"/>
          <w:szCs w:val="22"/>
        </w:rPr>
        <w:t>. Člani komisije ocenjujejo</w:t>
      </w:r>
      <w:r w:rsidR="005306B6">
        <w:rPr>
          <w:rFonts w:ascii="Calibri" w:hAnsi="Calibri"/>
          <w:sz w:val="22"/>
          <w:szCs w:val="22"/>
        </w:rPr>
        <w:t xml:space="preserve"> naslednje elemente:</w:t>
      </w:r>
    </w:p>
    <w:p w14:paraId="253E9968" w14:textId="0CF4FB5B" w:rsidR="005306B6" w:rsidRPr="005306B6" w:rsidRDefault="005306B6" w:rsidP="005306B6">
      <w:pPr>
        <w:numPr>
          <w:ilvl w:val="0"/>
          <w:numId w:val="15"/>
        </w:numPr>
        <w:ind w:left="425" w:hanging="425"/>
        <w:rPr>
          <w:rFonts w:ascii="Calibri" w:hAnsi="Calibri"/>
          <w:sz w:val="22"/>
          <w:szCs w:val="22"/>
        </w:rPr>
      </w:pPr>
      <w:r w:rsidRPr="005306B6">
        <w:rPr>
          <w:rFonts w:ascii="Calibri" w:hAnsi="Calibri"/>
          <w:sz w:val="22"/>
          <w:szCs w:val="22"/>
        </w:rPr>
        <w:t xml:space="preserve">Opisano je najsodobnejše stanje tehnike/storitev/postopkov/idej/metod na področju inovacije, predlagana inovacija je primerjana z obstoječim stanjem, podan je pregled patentov in ostale zaščite intelektualne lastnine ter znanstvene in strokovne literature. Ocena: od 0 do </w:t>
      </w:r>
      <w:r w:rsidR="00FE1EC7">
        <w:rPr>
          <w:rFonts w:ascii="Calibri" w:hAnsi="Calibri"/>
          <w:sz w:val="22"/>
          <w:szCs w:val="22"/>
        </w:rPr>
        <w:t>1</w:t>
      </w:r>
      <w:r w:rsidR="00FE1EC7" w:rsidRPr="005306B6">
        <w:rPr>
          <w:rFonts w:ascii="Calibri" w:hAnsi="Calibri"/>
          <w:sz w:val="22"/>
          <w:szCs w:val="22"/>
        </w:rPr>
        <w:t xml:space="preserve"> </w:t>
      </w:r>
      <w:r w:rsidRPr="005306B6">
        <w:rPr>
          <w:rFonts w:ascii="Calibri" w:hAnsi="Calibri"/>
          <w:sz w:val="22"/>
          <w:szCs w:val="22"/>
        </w:rPr>
        <w:t>točk</w:t>
      </w:r>
      <w:r w:rsidR="00FE1EC7">
        <w:rPr>
          <w:rFonts w:ascii="Calibri" w:hAnsi="Calibri"/>
          <w:sz w:val="22"/>
          <w:szCs w:val="22"/>
        </w:rPr>
        <w:t>e</w:t>
      </w:r>
      <w:r w:rsidR="00CE242B">
        <w:rPr>
          <w:rFonts w:ascii="Calibri" w:hAnsi="Calibri"/>
          <w:sz w:val="22"/>
          <w:szCs w:val="22"/>
        </w:rPr>
        <w:t>.</w:t>
      </w:r>
    </w:p>
    <w:p w14:paraId="6D8FF2DC" w14:textId="56612C0C" w:rsidR="00722DAD" w:rsidRDefault="00722DAD" w:rsidP="005306B6">
      <w:pPr>
        <w:numPr>
          <w:ilvl w:val="0"/>
          <w:numId w:val="15"/>
        </w:numPr>
        <w:ind w:left="425" w:hanging="425"/>
        <w:rPr>
          <w:rFonts w:ascii="Calibri" w:hAnsi="Calibri"/>
          <w:sz w:val="22"/>
          <w:szCs w:val="22"/>
        </w:rPr>
      </w:pPr>
      <w:r w:rsidRPr="00A86D40">
        <w:rPr>
          <w:rFonts w:ascii="Calibri" w:hAnsi="Calibri"/>
          <w:sz w:val="22"/>
          <w:szCs w:val="22"/>
        </w:rPr>
        <w:t xml:space="preserve">Jasno je opisano v katerih segmentih je </w:t>
      </w:r>
      <w:r w:rsidR="004D6750" w:rsidRPr="00A86D40">
        <w:rPr>
          <w:rFonts w:ascii="Calibri" w:hAnsi="Calibri"/>
          <w:sz w:val="22"/>
          <w:szCs w:val="22"/>
        </w:rPr>
        <w:t>inovacija boljša od najboljših rešitev, ki jih ponuja konkurenca</w:t>
      </w:r>
      <w:r w:rsidR="00920CDA" w:rsidRPr="00A86D40">
        <w:rPr>
          <w:rFonts w:ascii="Calibri" w:hAnsi="Calibri"/>
          <w:sz w:val="22"/>
          <w:szCs w:val="22"/>
        </w:rPr>
        <w:t>. Ocena</w:t>
      </w:r>
      <w:r w:rsidRPr="00A86D40">
        <w:rPr>
          <w:rFonts w:ascii="Calibri" w:hAnsi="Calibri"/>
          <w:sz w:val="22"/>
          <w:szCs w:val="22"/>
        </w:rPr>
        <w:t xml:space="preserve">: od 0 do </w:t>
      </w:r>
      <w:r w:rsidR="00FE1EC7">
        <w:rPr>
          <w:rFonts w:ascii="Calibri" w:hAnsi="Calibri"/>
          <w:sz w:val="22"/>
          <w:szCs w:val="22"/>
        </w:rPr>
        <w:t>0,5</w:t>
      </w:r>
      <w:r w:rsidRPr="00A86D40">
        <w:rPr>
          <w:rFonts w:ascii="Calibri" w:hAnsi="Calibri"/>
          <w:sz w:val="22"/>
          <w:szCs w:val="22"/>
        </w:rPr>
        <w:t xml:space="preserve"> točke</w:t>
      </w:r>
      <w:r w:rsidR="00FE1EC7">
        <w:rPr>
          <w:rFonts w:ascii="Calibri" w:hAnsi="Calibri"/>
          <w:sz w:val="22"/>
          <w:szCs w:val="22"/>
        </w:rPr>
        <w:t>.</w:t>
      </w:r>
    </w:p>
    <w:p w14:paraId="4664E396" w14:textId="1B1A9993" w:rsidR="00223363" w:rsidRDefault="00FE1EC7" w:rsidP="00FE1EC7">
      <w:pPr>
        <w:rPr>
          <w:rFonts w:ascii="Calibri" w:hAnsi="Calibri"/>
          <w:sz w:val="22"/>
          <w:szCs w:val="22"/>
        </w:rPr>
      </w:pPr>
      <w:r>
        <w:rPr>
          <w:rFonts w:ascii="Calibri" w:hAnsi="Calibri"/>
          <w:sz w:val="22"/>
          <w:szCs w:val="22"/>
        </w:rPr>
        <w:t>Za še boljše razumevanje inovativnosti predlagane rešitve, predlagatelj doda podatek ali gre za STALNO, PREBOJNO ali DISRUPTIVNO INOVACIJO. Ta del se ne točkuje, lahko pa pomembno vpliva na ocene drugih delov in tudi končn</w:t>
      </w:r>
      <w:r w:rsidR="009D15A1">
        <w:rPr>
          <w:rFonts w:ascii="Calibri" w:hAnsi="Calibri"/>
          <w:sz w:val="22"/>
          <w:szCs w:val="22"/>
        </w:rPr>
        <w:t>o</w:t>
      </w:r>
      <w:r>
        <w:rPr>
          <w:rFonts w:ascii="Calibri" w:hAnsi="Calibri"/>
          <w:sz w:val="22"/>
          <w:szCs w:val="22"/>
        </w:rPr>
        <w:t xml:space="preserve"> ocen</w:t>
      </w:r>
      <w:r w:rsidR="009D15A1">
        <w:rPr>
          <w:rFonts w:ascii="Calibri" w:hAnsi="Calibri"/>
          <w:sz w:val="22"/>
          <w:szCs w:val="22"/>
        </w:rPr>
        <w:t>o</w:t>
      </w:r>
      <w:r>
        <w:rPr>
          <w:rFonts w:ascii="Calibri" w:hAnsi="Calibri"/>
          <w:sz w:val="22"/>
          <w:szCs w:val="22"/>
        </w:rPr>
        <w:t>.</w:t>
      </w:r>
    </w:p>
    <w:p w14:paraId="277BC4E4" w14:textId="77777777" w:rsidR="00FE1EC7" w:rsidRPr="009D15A1" w:rsidRDefault="00FE1EC7" w:rsidP="00CE242B">
      <w:pPr>
        <w:pStyle w:val="Odstavekseznama"/>
        <w:numPr>
          <w:ilvl w:val="0"/>
          <w:numId w:val="27"/>
        </w:numPr>
        <w:spacing w:line="276" w:lineRule="auto"/>
        <w:jc w:val="both"/>
        <w:rPr>
          <w:sz w:val="20"/>
        </w:rPr>
      </w:pPr>
      <w:r w:rsidRPr="009D15A1">
        <w:rPr>
          <w:sz w:val="20"/>
          <w:szCs w:val="20"/>
        </w:rPr>
        <w:t>STALNE INOVACIJE so najpogostejša vrsta inovacije in temeljijo na nenehnem izboljševanju tega kar že imate (npr. nova generacija produkta z dodatnimi funkcionalnostmi, …).</w:t>
      </w:r>
    </w:p>
    <w:p w14:paraId="523D18AC" w14:textId="67056882" w:rsidR="00FE1EC7" w:rsidRPr="00CE242B" w:rsidRDefault="00FE1EC7" w:rsidP="00CE242B">
      <w:pPr>
        <w:pStyle w:val="Odstavekseznama"/>
        <w:numPr>
          <w:ilvl w:val="0"/>
          <w:numId w:val="27"/>
        </w:numPr>
        <w:spacing w:line="276" w:lineRule="auto"/>
        <w:jc w:val="both"/>
        <w:rPr>
          <w:sz w:val="20"/>
        </w:rPr>
      </w:pPr>
      <w:r w:rsidRPr="009D15A1">
        <w:rPr>
          <w:sz w:val="20"/>
          <w:szCs w:val="20"/>
        </w:rPr>
        <w:lastRenderedPageBreak/>
        <w:t>PREBOJNE INOVACIJE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w:t>
      </w:r>
      <w:r w:rsidRPr="00CE242B">
        <w:rPr>
          <w:sz w:val="20"/>
          <w:szCs w:val="20"/>
        </w:rPr>
        <w:t xml:space="preserve">rat so takšne inovacije rezultat odprtega inoviranja oz. open </w:t>
      </w:r>
      <w:proofErr w:type="spellStart"/>
      <w:r w:rsidRPr="00CE242B">
        <w:rPr>
          <w:sz w:val="20"/>
          <w:szCs w:val="20"/>
        </w:rPr>
        <w:t>innovation</w:t>
      </w:r>
      <w:proofErr w:type="spellEnd"/>
      <w:r w:rsidRPr="00CE242B">
        <w:rPr>
          <w:sz w:val="20"/>
          <w:szCs w:val="20"/>
        </w:rPr>
        <w:t xml:space="preserve">, v tem obdobju pa so pogosto tudi rezultat </w:t>
      </w:r>
      <w:proofErr w:type="spellStart"/>
      <w:r w:rsidRPr="00CE242B">
        <w:rPr>
          <w:sz w:val="20"/>
          <w:szCs w:val="20"/>
        </w:rPr>
        <w:t>t.i</w:t>
      </w:r>
      <w:proofErr w:type="spellEnd"/>
      <w:r w:rsidRPr="00CE242B">
        <w:rPr>
          <w:sz w:val="20"/>
          <w:szCs w:val="20"/>
        </w:rPr>
        <w:t xml:space="preserve">. </w:t>
      </w:r>
      <w:proofErr w:type="spellStart"/>
      <w:r w:rsidRPr="00CE242B">
        <w:rPr>
          <w:sz w:val="20"/>
          <w:szCs w:val="20"/>
        </w:rPr>
        <w:t>servitizacije</w:t>
      </w:r>
      <w:proofErr w:type="spellEnd"/>
      <w:r w:rsidRPr="00CE242B">
        <w:rPr>
          <w:sz w:val="20"/>
          <w:szCs w:val="20"/>
        </w:rPr>
        <w:t xml:space="preserve"> oziroma transformacije iz produkta v storitev (npr. električni avto, prenosni računalnik, </w:t>
      </w:r>
      <w:proofErr w:type="spellStart"/>
      <w:r w:rsidRPr="00CE242B">
        <w:rPr>
          <w:sz w:val="20"/>
          <w:szCs w:val="20"/>
        </w:rPr>
        <w:t>Uber</w:t>
      </w:r>
      <w:proofErr w:type="spellEnd"/>
      <w:r w:rsidRPr="00CE242B">
        <w:rPr>
          <w:sz w:val="20"/>
          <w:szCs w:val="20"/>
        </w:rPr>
        <w:t xml:space="preserve"> …).</w:t>
      </w:r>
    </w:p>
    <w:p w14:paraId="0CE86105" w14:textId="77777777" w:rsidR="00FE1EC7" w:rsidRPr="00037F50" w:rsidRDefault="009D15A1" w:rsidP="00CE242B">
      <w:pPr>
        <w:pStyle w:val="Odstavekseznama"/>
        <w:numPr>
          <w:ilvl w:val="0"/>
          <w:numId w:val="27"/>
        </w:numPr>
        <w:spacing w:line="276" w:lineRule="auto"/>
        <w:jc w:val="both"/>
        <w:rPr>
          <w:sz w:val="20"/>
        </w:rPr>
      </w:pPr>
      <w:r w:rsidRPr="00037F50">
        <w:rPr>
          <w:sz w:val="20"/>
          <w:szCs w:val="20"/>
        </w:rPr>
        <w:t xml:space="preserve">DISRUPTIVNE INOVACIJE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037F50">
        <w:rPr>
          <w:sz w:val="20"/>
          <w:szCs w:val="20"/>
        </w:rPr>
        <w:t>Netflix</w:t>
      </w:r>
      <w:proofErr w:type="spellEnd"/>
      <w:r w:rsidRPr="00037F50">
        <w:rPr>
          <w:sz w:val="20"/>
          <w:szCs w:val="20"/>
        </w:rPr>
        <w:t>, … ).</w:t>
      </w:r>
    </w:p>
    <w:p w14:paraId="49DEAAD2" w14:textId="77777777" w:rsidR="00722DAD" w:rsidRPr="00A86D40" w:rsidRDefault="00722DAD" w:rsidP="00722DAD">
      <w:pPr>
        <w:ind w:left="360"/>
        <w:rPr>
          <w:rFonts w:ascii="Calibri" w:hAnsi="Calibri"/>
          <w:sz w:val="22"/>
          <w:szCs w:val="22"/>
        </w:rPr>
      </w:pPr>
    </w:p>
    <w:p w14:paraId="7E4C285B" w14:textId="77777777" w:rsidR="00722DAD" w:rsidRPr="00A86D40" w:rsidRDefault="00722DAD" w:rsidP="00A86D40">
      <w:pPr>
        <w:rPr>
          <w:rFonts w:ascii="Calibri" w:hAnsi="Calibri"/>
          <w:b/>
          <w:sz w:val="22"/>
          <w:szCs w:val="22"/>
        </w:rPr>
      </w:pPr>
      <w:r w:rsidRPr="00A86D40">
        <w:rPr>
          <w:rFonts w:ascii="Calibri" w:hAnsi="Calibri"/>
          <w:b/>
          <w:sz w:val="22"/>
          <w:szCs w:val="22"/>
        </w:rPr>
        <w:t>ZAŠČITA INOVACIJE</w:t>
      </w:r>
    </w:p>
    <w:p w14:paraId="4AB524BE" w14:textId="38066281" w:rsidR="00722DAD" w:rsidRPr="00A86D40" w:rsidRDefault="009D15A1" w:rsidP="00A86D40">
      <w:pPr>
        <w:rPr>
          <w:rFonts w:ascii="Calibri" w:hAnsi="Calibri"/>
          <w:sz w:val="22"/>
          <w:szCs w:val="22"/>
        </w:rPr>
      </w:pPr>
      <w:r>
        <w:rPr>
          <w:rFonts w:ascii="Calibri" w:hAnsi="Calibri"/>
          <w:sz w:val="22"/>
          <w:szCs w:val="22"/>
        </w:rPr>
        <w:t>Zaščita inovacije</w:t>
      </w:r>
      <w:r w:rsidR="00722DAD" w:rsidRPr="00A86D40">
        <w:rPr>
          <w:rFonts w:ascii="Calibri" w:hAnsi="Calibri"/>
          <w:sz w:val="22"/>
          <w:szCs w:val="22"/>
        </w:rPr>
        <w:t xml:space="preserve"> k skupni oceni (maksimalno 10 točk) doprinese </w:t>
      </w:r>
      <w:r>
        <w:rPr>
          <w:rFonts w:ascii="Calibri" w:hAnsi="Calibri"/>
          <w:sz w:val="22"/>
          <w:szCs w:val="22"/>
        </w:rPr>
        <w:t xml:space="preserve">do </w:t>
      </w:r>
      <w:r w:rsidR="00722DAD" w:rsidRPr="00A86D40">
        <w:rPr>
          <w:rFonts w:ascii="Calibri" w:hAnsi="Calibri"/>
          <w:sz w:val="22"/>
          <w:szCs w:val="22"/>
        </w:rPr>
        <w:t>0,5 točke oziroma</w:t>
      </w:r>
      <w:r w:rsidR="00037F50">
        <w:rPr>
          <w:rFonts w:ascii="Calibri" w:hAnsi="Calibri"/>
          <w:sz w:val="22"/>
          <w:szCs w:val="22"/>
        </w:rPr>
        <w:t xml:space="preserve"> </w:t>
      </w:r>
      <w:r w:rsidR="00037F50" w:rsidRPr="00037F50">
        <w:rPr>
          <w:rFonts w:ascii="Calibri" w:hAnsi="Calibri"/>
          <w:b/>
          <w:bCs/>
          <w:sz w:val="22"/>
          <w:szCs w:val="22"/>
        </w:rPr>
        <w:t>največ</w:t>
      </w:r>
      <w:r w:rsidR="00722DAD" w:rsidRPr="00037F50">
        <w:rPr>
          <w:rFonts w:ascii="Calibri" w:hAnsi="Calibri"/>
          <w:b/>
          <w:bCs/>
          <w:sz w:val="22"/>
          <w:szCs w:val="22"/>
        </w:rPr>
        <w:t xml:space="preserve"> </w:t>
      </w:r>
      <w:r w:rsidR="00722DAD" w:rsidRPr="00A86D40">
        <w:rPr>
          <w:rFonts w:ascii="Calibri" w:hAnsi="Calibri"/>
          <w:b/>
          <w:sz w:val="22"/>
          <w:szCs w:val="22"/>
        </w:rPr>
        <w:t>5 % skupne končne ocene</w:t>
      </w:r>
      <w:r w:rsidR="00722DAD" w:rsidRPr="00A86D40">
        <w:rPr>
          <w:rFonts w:ascii="Calibri" w:hAnsi="Calibri"/>
          <w:sz w:val="22"/>
          <w:szCs w:val="22"/>
        </w:rPr>
        <w:t xml:space="preserve">. Člani komisije podelijo točke glede na </w:t>
      </w:r>
      <w:r w:rsidR="00920CDA" w:rsidRPr="00A86D40">
        <w:rPr>
          <w:rFonts w:ascii="Calibri" w:hAnsi="Calibri"/>
          <w:sz w:val="22"/>
          <w:szCs w:val="22"/>
        </w:rPr>
        <w:t>izkazane</w:t>
      </w:r>
      <w:r w:rsidR="00722DAD" w:rsidRPr="00A86D40">
        <w:rPr>
          <w:rFonts w:ascii="Calibri" w:hAnsi="Calibri"/>
          <w:sz w:val="22"/>
          <w:szCs w:val="22"/>
        </w:rPr>
        <w:t xml:space="preserve"> oblike zaščite intelektualne lastnine inovacije </w:t>
      </w:r>
      <w:r w:rsidR="00920CDA" w:rsidRPr="00A86D40">
        <w:rPr>
          <w:rFonts w:ascii="Calibri" w:hAnsi="Calibri"/>
          <w:sz w:val="22"/>
          <w:szCs w:val="22"/>
        </w:rPr>
        <w:t>pri čemer izberejo najvišjo stopnjo izmed naslednjih</w:t>
      </w:r>
      <w:r w:rsidR="00722DAD" w:rsidRPr="00A86D40">
        <w:rPr>
          <w:rFonts w:ascii="Calibri" w:hAnsi="Calibri"/>
          <w:sz w:val="22"/>
          <w:szCs w:val="22"/>
        </w:rPr>
        <w:t xml:space="preserve">: </w:t>
      </w:r>
    </w:p>
    <w:p w14:paraId="224F6644" w14:textId="67FDB9B7"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 xml:space="preserve">Inovacija je zaščitena z mednarodnim patentom (navedba konkretnega imena/številke) – </w:t>
      </w:r>
      <w:r w:rsidR="009D15A1">
        <w:rPr>
          <w:rFonts w:ascii="Calibri" w:hAnsi="Calibri"/>
          <w:sz w:val="22"/>
          <w:szCs w:val="22"/>
        </w:rPr>
        <w:t>0,5</w:t>
      </w:r>
      <w:r w:rsidRPr="005306B6">
        <w:rPr>
          <w:rFonts w:ascii="Calibri" w:hAnsi="Calibri"/>
          <w:sz w:val="22"/>
          <w:szCs w:val="22"/>
        </w:rPr>
        <w:t xml:space="preserve"> točke ALI</w:t>
      </w:r>
    </w:p>
    <w:p w14:paraId="5B12FEFE" w14:textId="0BCA8CEE"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 xml:space="preserve">Inovacija je zaščitena z blagovno znamko v tujini, z modelom v tujini, z avtorsko pravico na mednarodnem nivoju – </w:t>
      </w:r>
      <w:r w:rsidR="009D15A1">
        <w:rPr>
          <w:rFonts w:ascii="Calibri" w:hAnsi="Calibri"/>
          <w:sz w:val="22"/>
          <w:szCs w:val="22"/>
        </w:rPr>
        <w:t>0,375</w:t>
      </w:r>
      <w:r w:rsidRPr="005306B6">
        <w:rPr>
          <w:rFonts w:ascii="Calibri" w:hAnsi="Calibri"/>
          <w:sz w:val="22"/>
          <w:szCs w:val="22"/>
        </w:rPr>
        <w:t xml:space="preserve"> točke ALI</w:t>
      </w:r>
    </w:p>
    <w:p w14:paraId="02CD2A46" w14:textId="6BAC1E8F" w:rsidR="005306B6" w:rsidRPr="005306B6" w:rsidRDefault="005306B6" w:rsidP="005306B6">
      <w:pPr>
        <w:numPr>
          <w:ilvl w:val="0"/>
          <w:numId w:val="26"/>
        </w:numPr>
        <w:ind w:left="426" w:hanging="426"/>
        <w:rPr>
          <w:rFonts w:ascii="Calibri" w:hAnsi="Calibri"/>
          <w:sz w:val="22"/>
          <w:szCs w:val="22"/>
        </w:rPr>
      </w:pPr>
      <w:r w:rsidRPr="009D15A1">
        <w:rPr>
          <w:rFonts w:ascii="Calibri" w:hAnsi="Calibri"/>
          <w:sz w:val="22"/>
          <w:szCs w:val="22"/>
        </w:rPr>
        <w:t>Inovacija je zaščitena s slovenskim patentom (navedba konkretnega imena/številke), poslovno skrivnostjo (</w:t>
      </w:r>
      <w:r w:rsidR="008C54CF" w:rsidRPr="009D15A1">
        <w:rPr>
          <w:rFonts w:ascii="Calibri" w:hAnsi="Calibri"/>
          <w:sz w:val="22"/>
          <w:szCs w:val="22"/>
        </w:rPr>
        <w:t xml:space="preserve">predlagatelj izkazuje z različnimi dokazi kot so pogodba o </w:t>
      </w:r>
      <w:proofErr w:type="spellStart"/>
      <w:r w:rsidR="008C54CF" w:rsidRPr="009D15A1">
        <w:rPr>
          <w:rFonts w:ascii="Calibri" w:hAnsi="Calibri"/>
          <w:sz w:val="22"/>
          <w:szCs w:val="22"/>
        </w:rPr>
        <w:t>nerazkritju</w:t>
      </w:r>
      <w:proofErr w:type="spellEnd"/>
      <w:r w:rsidR="008C54CF" w:rsidRPr="009D15A1">
        <w:rPr>
          <w:rFonts w:ascii="Calibri" w:hAnsi="Calibri"/>
          <w:sz w:val="22"/>
          <w:szCs w:val="22"/>
        </w:rPr>
        <w:t xml:space="preserve"> informacij oz. Non-</w:t>
      </w:r>
      <w:proofErr w:type="spellStart"/>
      <w:r w:rsidR="008C54CF" w:rsidRPr="009D15A1">
        <w:rPr>
          <w:rFonts w:ascii="Calibri" w:hAnsi="Calibri"/>
          <w:sz w:val="22"/>
          <w:szCs w:val="22"/>
        </w:rPr>
        <w:t>Disclosure</w:t>
      </w:r>
      <w:proofErr w:type="spellEnd"/>
      <w:r w:rsidR="008C54CF" w:rsidRPr="009D15A1">
        <w:rPr>
          <w:rFonts w:ascii="Calibri" w:hAnsi="Calibri"/>
          <w:sz w:val="22"/>
          <w:szCs w:val="22"/>
        </w:rPr>
        <w:t xml:space="preserve"> </w:t>
      </w:r>
      <w:proofErr w:type="spellStart"/>
      <w:r w:rsidR="008C54CF" w:rsidRPr="009D15A1">
        <w:rPr>
          <w:rFonts w:ascii="Calibri" w:hAnsi="Calibri"/>
          <w:sz w:val="22"/>
          <w:szCs w:val="22"/>
        </w:rPr>
        <w:t>Agreement</w:t>
      </w:r>
      <w:proofErr w:type="spellEnd"/>
      <w:r w:rsidR="008C54CF" w:rsidRPr="009D15A1">
        <w:rPr>
          <w:rFonts w:ascii="Calibri" w:hAnsi="Calibri"/>
          <w:sz w:val="22"/>
          <w:szCs w:val="22"/>
        </w:rPr>
        <w:t xml:space="preserve"> – NDA, členi o </w:t>
      </w:r>
      <w:proofErr w:type="spellStart"/>
      <w:r w:rsidR="008C54CF" w:rsidRPr="009D15A1">
        <w:rPr>
          <w:rFonts w:ascii="Calibri" w:hAnsi="Calibri"/>
          <w:sz w:val="22"/>
          <w:szCs w:val="22"/>
        </w:rPr>
        <w:t>nerazkritju</w:t>
      </w:r>
      <w:proofErr w:type="spellEnd"/>
      <w:r w:rsidR="008C54CF" w:rsidRPr="009D15A1">
        <w:rPr>
          <w:rFonts w:ascii="Calibri" w:hAnsi="Calibri"/>
          <w:sz w:val="22"/>
          <w:szCs w:val="22"/>
        </w:rPr>
        <w:t xml:space="preserve"> informacij v drugih pogodbah, interni akti in pravila …</w:t>
      </w:r>
      <w:r w:rsidRPr="009D15A1">
        <w:rPr>
          <w:rFonts w:ascii="Calibri" w:hAnsi="Calibri"/>
          <w:sz w:val="22"/>
          <w:szCs w:val="22"/>
        </w:rPr>
        <w:t>), avtorsko</w:t>
      </w:r>
      <w:r w:rsidRPr="005306B6">
        <w:rPr>
          <w:rFonts w:ascii="Calibri" w:hAnsi="Calibri"/>
          <w:sz w:val="22"/>
          <w:szCs w:val="22"/>
        </w:rPr>
        <w:t xml:space="preserve"> pravico na nacionalnem nivoju – </w:t>
      </w:r>
      <w:r w:rsidR="009D15A1">
        <w:rPr>
          <w:rFonts w:ascii="Calibri" w:hAnsi="Calibri"/>
          <w:sz w:val="22"/>
          <w:szCs w:val="22"/>
        </w:rPr>
        <w:t>0,25</w:t>
      </w:r>
      <w:r w:rsidRPr="005306B6">
        <w:rPr>
          <w:rFonts w:ascii="Calibri" w:hAnsi="Calibri"/>
          <w:sz w:val="22"/>
          <w:szCs w:val="22"/>
        </w:rPr>
        <w:t xml:space="preserve"> točk</w:t>
      </w:r>
      <w:r w:rsidR="009D15A1">
        <w:rPr>
          <w:rFonts w:ascii="Calibri" w:hAnsi="Calibri"/>
          <w:sz w:val="22"/>
          <w:szCs w:val="22"/>
        </w:rPr>
        <w:t>e</w:t>
      </w:r>
      <w:r w:rsidRPr="005306B6">
        <w:rPr>
          <w:rFonts w:ascii="Calibri" w:hAnsi="Calibri"/>
          <w:sz w:val="22"/>
          <w:szCs w:val="22"/>
        </w:rPr>
        <w:t xml:space="preserve"> ALI</w:t>
      </w:r>
    </w:p>
    <w:p w14:paraId="13DB644C" w14:textId="1126AE6F"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 xml:space="preserve">Inovacija je zaščitena z blagovno znamko ali modelom v Sloveniji (navedba konkretnega imena/številke) – </w:t>
      </w:r>
      <w:r w:rsidR="009D15A1">
        <w:rPr>
          <w:rFonts w:ascii="Calibri" w:hAnsi="Calibri"/>
          <w:sz w:val="22"/>
          <w:szCs w:val="22"/>
        </w:rPr>
        <w:t>0,125</w:t>
      </w:r>
      <w:r w:rsidRPr="005306B6">
        <w:rPr>
          <w:rFonts w:ascii="Calibri" w:hAnsi="Calibri"/>
          <w:sz w:val="22"/>
          <w:szCs w:val="22"/>
        </w:rPr>
        <w:t xml:space="preserve"> točk</w:t>
      </w:r>
      <w:r w:rsidR="009D15A1">
        <w:rPr>
          <w:rFonts w:ascii="Calibri" w:hAnsi="Calibri"/>
          <w:sz w:val="22"/>
          <w:szCs w:val="22"/>
        </w:rPr>
        <w:t>e</w:t>
      </w:r>
      <w:r w:rsidRPr="005306B6">
        <w:rPr>
          <w:rFonts w:ascii="Calibri" w:hAnsi="Calibri"/>
          <w:sz w:val="22"/>
          <w:szCs w:val="22"/>
        </w:rPr>
        <w:t xml:space="preserve"> ALI</w:t>
      </w:r>
    </w:p>
    <w:p w14:paraId="62A3792C" w14:textId="77777777"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Inovacija ni zaščitena z nobeno izmed možnosti – 0 točk</w:t>
      </w:r>
    </w:p>
    <w:p w14:paraId="346C7B5B" w14:textId="77777777" w:rsidR="00AA2C01" w:rsidRPr="00A86D40" w:rsidRDefault="00AA2C01" w:rsidP="00A86D40">
      <w:pPr>
        <w:rPr>
          <w:rFonts w:ascii="Calibri" w:hAnsi="Calibri"/>
          <w:sz w:val="22"/>
          <w:szCs w:val="22"/>
        </w:rPr>
      </w:pPr>
    </w:p>
    <w:p w14:paraId="40C51AE4" w14:textId="77777777" w:rsidR="00AA2C01" w:rsidRPr="00A86D40" w:rsidRDefault="00AA2C01" w:rsidP="00A86D40">
      <w:pPr>
        <w:rPr>
          <w:rFonts w:ascii="Calibri" w:hAnsi="Calibri"/>
          <w:b/>
          <w:sz w:val="22"/>
          <w:szCs w:val="22"/>
        </w:rPr>
      </w:pPr>
      <w:r w:rsidRPr="00A86D40">
        <w:rPr>
          <w:rFonts w:ascii="Calibri" w:hAnsi="Calibri"/>
          <w:b/>
          <w:sz w:val="22"/>
          <w:szCs w:val="22"/>
        </w:rPr>
        <w:t>INOVACIJSKA EKIPA</w:t>
      </w:r>
    </w:p>
    <w:p w14:paraId="64A56595" w14:textId="0871CC03" w:rsidR="00AA2C01" w:rsidRPr="00A86D40" w:rsidRDefault="009D15A1" w:rsidP="00A86D40">
      <w:pPr>
        <w:rPr>
          <w:rFonts w:ascii="Calibri" w:hAnsi="Calibri"/>
          <w:sz w:val="22"/>
          <w:szCs w:val="22"/>
        </w:rPr>
      </w:pPr>
      <w:r>
        <w:rPr>
          <w:rFonts w:ascii="Calibri" w:hAnsi="Calibri"/>
          <w:sz w:val="22"/>
          <w:szCs w:val="22"/>
        </w:rPr>
        <w:t>Inovacijska ekipa</w:t>
      </w:r>
      <w:r w:rsidR="00AA2C01" w:rsidRPr="00A86D40">
        <w:rPr>
          <w:rFonts w:ascii="Calibri" w:hAnsi="Calibri"/>
          <w:sz w:val="22"/>
          <w:szCs w:val="22"/>
        </w:rPr>
        <w:t xml:space="preserve"> k skupni oceni (maksimalno 10 točk) doprinese</w:t>
      </w:r>
      <w:r>
        <w:rPr>
          <w:rFonts w:ascii="Calibri" w:hAnsi="Calibri"/>
          <w:sz w:val="22"/>
          <w:szCs w:val="22"/>
        </w:rPr>
        <w:t xml:space="preserve"> do</w:t>
      </w:r>
      <w:r w:rsidR="00AA2C01" w:rsidRPr="00A86D40">
        <w:rPr>
          <w:rFonts w:ascii="Calibri" w:hAnsi="Calibri"/>
          <w:sz w:val="22"/>
          <w:szCs w:val="22"/>
        </w:rPr>
        <w:t xml:space="preserve"> 0,5 točke oziroma </w:t>
      </w:r>
      <w:r w:rsidR="00037F50" w:rsidRPr="00037F50">
        <w:rPr>
          <w:rFonts w:ascii="Calibri" w:hAnsi="Calibri"/>
          <w:b/>
          <w:bCs/>
          <w:sz w:val="22"/>
          <w:szCs w:val="22"/>
        </w:rPr>
        <w:t xml:space="preserve">največ </w:t>
      </w:r>
      <w:r w:rsidR="00AA2C01" w:rsidRPr="00A86D40">
        <w:rPr>
          <w:rFonts w:ascii="Calibri" w:hAnsi="Calibri"/>
          <w:b/>
          <w:sz w:val="22"/>
          <w:szCs w:val="22"/>
        </w:rPr>
        <w:t>5 % skupne končne ocene</w:t>
      </w:r>
      <w:r w:rsidR="00AA2C01" w:rsidRPr="00A86D40">
        <w:rPr>
          <w:rFonts w:ascii="Calibri" w:hAnsi="Calibri"/>
          <w:sz w:val="22"/>
          <w:szCs w:val="22"/>
        </w:rPr>
        <w:t xml:space="preserve">. Člani komisije podelijo točke glede na izkazano sestavo </w:t>
      </w:r>
      <w:r w:rsidR="009B3FFC" w:rsidRPr="00A86D40">
        <w:rPr>
          <w:rFonts w:ascii="Calibri" w:hAnsi="Calibri"/>
          <w:sz w:val="22"/>
          <w:szCs w:val="22"/>
        </w:rPr>
        <w:t xml:space="preserve">inovacijske </w:t>
      </w:r>
      <w:r w:rsidR="00AA2C01" w:rsidRPr="00A86D40">
        <w:rPr>
          <w:rFonts w:ascii="Calibri" w:hAnsi="Calibri"/>
          <w:sz w:val="22"/>
          <w:szCs w:val="22"/>
        </w:rPr>
        <w:t xml:space="preserve">ekipe in sicer: </w:t>
      </w:r>
    </w:p>
    <w:p w14:paraId="3836ED48" w14:textId="0C25E8E7"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 xml:space="preserve">Inovacija je bila razvita z multidisciplinarno ekipo (strokovnjaki iz najmanj 3 različni področij) – </w:t>
      </w:r>
      <w:r w:rsidR="009D15A1">
        <w:rPr>
          <w:rFonts w:ascii="Calibri" w:hAnsi="Calibri"/>
          <w:sz w:val="22"/>
          <w:szCs w:val="22"/>
        </w:rPr>
        <w:t>0,125</w:t>
      </w:r>
      <w:r w:rsidRPr="00A86D40">
        <w:rPr>
          <w:rFonts w:ascii="Calibri" w:hAnsi="Calibri"/>
          <w:sz w:val="22"/>
          <w:szCs w:val="22"/>
        </w:rPr>
        <w:t xml:space="preserve"> točke</w:t>
      </w:r>
      <w:r w:rsidR="00037F50">
        <w:rPr>
          <w:rFonts w:ascii="Calibri" w:hAnsi="Calibri"/>
          <w:sz w:val="22"/>
          <w:szCs w:val="22"/>
        </w:rPr>
        <w:t>.</w:t>
      </w:r>
    </w:p>
    <w:p w14:paraId="2E39A911" w14:textId="256491D4"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Inovacija je bila razvita z ekipo v kateri je udeleženih najmanj 1/</w:t>
      </w:r>
      <w:r w:rsidR="009A505B">
        <w:rPr>
          <w:rFonts w:ascii="Calibri" w:hAnsi="Calibri"/>
          <w:sz w:val="22"/>
          <w:szCs w:val="22"/>
        </w:rPr>
        <w:t>5</w:t>
      </w:r>
      <w:r w:rsidRPr="00A86D40">
        <w:rPr>
          <w:rFonts w:ascii="Calibri" w:hAnsi="Calibri"/>
          <w:sz w:val="22"/>
          <w:szCs w:val="22"/>
        </w:rPr>
        <w:t xml:space="preserve"> članov nasprotnega spola</w:t>
      </w:r>
      <w:r w:rsidR="00037F50">
        <w:rPr>
          <w:rFonts w:ascii="Calibri" w:hAnsi="Calibri"/>
          <w:sz w:val="22"/>
          <w:szCs w:val="22"/>
        </w:rPr>
        <w:t xml:space="preserve"> </w:t>
      </w:r>
      <w:r w:rsidRPr="00A86D40">
        <w:rPr>
          <w:rFonts w:ascii="Calibri" w:hAnsi="Calibri"/>
          <w:sz w:val="22"/>
          <w:szCs w:val="22"/>
        </w:rPr>
        <w:t xml:space="preserve">– </w:t>
      </w:r>
      <w:r w:rsidR="009D15A1">
        <w:rPr>
          <w:rFonts w:ascii="Calibri" w:hAnsi="Calibri"/>
          <w:sz w:val="22"/>
          <w:szCs w:val="22"/>
        </w:rPr>
        <w:t>0,125</w:t>
      </w:r>
      <w:r w:rsidRPr="00A86D40">
        <w:rPr>
          <w:rFonts w:ascii="Calibri" w:hAnsi="Calibri"/>
          <w:sz w:val="22"/>
          <w:szCs w:val="22"/>
        </w:rPr>
        <w:t xml:space="preserve"> točke</w:t>
      </w:r>
      <w:r w:rsidR="00037F50">
        <w:rPr>
          <w:rFonts w:ascii="Calibri" w:hAnsi="Calibri"/>
          <w:sz w:val="22"/>
          <w:szCs w:val="22"/>
        </w:rPr>
        <w:t>.</w:t>
      </w:r>
    </w:p>
    <w:p w14:paraId="7517B6B5" w14:textId="1E3B366D"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 xml:space="preserve">Inovacija je bila razvita z ekipo, ki jo dodatno sestavljajo strokovnjaki iz razvojno-raziskovalnih organizacij – </w:t>
      </w:r>
      <w:r w:rsidR="009D15A1">
        <w:rPr>
          <w:rFonts w:ascii="Calibri" w:hAnsi="Calibri"/>
          <w:sz w:val="22"/>
          <w:szCs w:val="22"/>
        </w:rPr>
        <w:t>0,125</w:t>
      </w:r>
      <w:r w:rsidRPr="00A86D40">
        <w:rPr>
          <w:rFonts w:ascii="Calibri" w:hAnsi="Calibri"/>
          <w:sz w:val="22"/>
          <w:szCs w:val="22"/>
        </w:rPr>
        <w:t xml:space="preserve"> točke</w:t>
      </w:r>
      <w:r w:rsidR="00037F50">
        <w:rPr>
          <w:rFonts w:ascii="Calibri" w:hAnsi="Calibri"/>
          <w:sz w:val="22"/>
          <w:szCs w:val="22"/>
        </w:rPr>
        <w:t>.</w:t>
      </w:r>
    </w:p>
    <w:p w14:paraId="29C92D2D" w14:textId="061E7E19"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Inovacija je bila razvita z ekipo, ki jo dodatno sestavljajo strokovnjaki iz drugih gospodarskih</w:t>
      </w:r>
      <w:r w:rsidR="00705048" w:rsidRPr="00A86D40">
        <w:rPr>
          <w:rFonts w:ascii="Calibri" w:hAnsi="Calibri"/>
          <w:sz w:val="22"/>
          <w:szCs w:val="22"/>
        </w:rPr>
        <w:t xml:space="preserve"> organizacij – </w:t>
      </w:r>
      <w:r w:rsidR="009D15A1">
        <w:rPr>
          <w:rFonts w:ascii="Calibri" w:hAnsi="Calibri"/>
          <w:sz w:val="22"/>
          <w:szCs w:val="22"/>
        </w:rPr>
        <w:t>0,125</w:t>
      </w:r>
      <w:r w:rsidR="00705048" w:rsidRPr="00A86D40">
        <w:rPr>
          <w:rFonts w:ascii="Calibri" w:hAnsi="Calibri"/>
          <w:sz w:val="22"/>
          <w:szCs w:val="22"/>
        </w:rPr>
        <w:t xml:space="preserve"> točke</w:t>
      </w:r>
      <w:r w:rsidR="00037F50">
        <w:rPr>
          <w:rFonts w:ascii="Calibri" w:hAnsi="Calibri"/>
          <w:sz w:val="22"/>
          <w:szCs w:val="22"/>
        </w:rPr>
        <w:t>.</w:t>
      </w:r>
    </w:p>
    <w:p w14:paraId="25D6CEB9" w14:textId="3371BDF6" w:rsidR="00705048" w:rsidRPr="00A86D40" w:rsidRDefault="00705048" w:rsidP="00A86D40">
      <w:pPr>
        <w:rPr>
          <w:rFonts w:ascii="Calibri" w:hAnsi="Calibri"/>
          <w:sz w:val="22"/>
          <w:szCs w:val="22"/>
        </w:rPr>
      </w:pPr>
      <w:r w:rsidRPr="00A86D40">
        <w:rPr>
          <w:rFonts w:ascii="Calibri" w:hAnsi="Calibri"/>
          <w:sz w:val="22"/>
          <w:szCs w:val="22"/>
        </w:rPr>
        <w:t xml:space="preserve">Opomba: V kolikor gre za posameznika, se </w:t>
      </w:r>
      <w:r w:rsidR="009B3FFC" w:rsidRPr="00A86D40">
        <w:rPr>
          <w:rFonts w:ascii="Calibri" w:hAnsi="Calibri"/>
          <w:sz w:val="22"/>
          <w:szCs w:val="22"/>
        </w:rPr>
        <w:t xml:space="preserve">na podlagi obrazložitve </w:t>
      </w:r>
      <w:r w:rsidRPr="00A86D40">
        <w:rPr>
          <w:rFonts w:ascii="Calibri" w:hAnsi="Calibri"/>
          <w:sz w:val="22"/>
          <w:szCs w:val="22"/>
        </w:rPr>
        <w:t xml:space="preserve">realno oceni, koliko je </w:t>
      </w:r>
      <w:r w:rsidR="009B3FFC" w:rsidRPr="00A86D40">
        <w:rPr>
          <w:rFonts w:ascii="Calibri" w:hAnsi="Calibri"/>
          <w:sz w:val="22"/>
          <w:szCs w:val="22"/>
        </w:rPr>
        <w:t>inovator sam</w:t>
      </w:r>
      <w:r w:rsidRPr="00A86D40">
        <w:rPr>
          <w:rFonts w:ascii="Calibri" w:hAnsi="Calibri"/>
          <w:sz w:val="22"/>
          <w:szCs w:val="22"/>
        </w:rPr>
        <w:t xml:space="preserve"> kompetenten za razvoj predlagane inovacije in se na podlagi ocene podeli točke</w:t>
      </w:r>
      <w:r w:rsidR="009B3FFC" w:rsidRPr="00A86D40">
        <w:rPr>
          <w:rFonts w:ascii="Calibri" w:hAnsi="Calibri"/>
          <w:sz w:val="22"/>
          <w:szCs w:val="22"/>
        </w:rPr>
        <w:t xml:space="preserve"> od 0 do </w:t>
      </w:r>
      <w:r w:rsidR="009D15A1">
        <w:rPr>
          <w:rFonts w:ascii="Calibri" w:hAnsi="Calibri"/>
          <w:sz w:val="22"/>
          <w:szCs w:val="22"/>
        </w:rPr>
        <w:t>0,5</w:t>
      </w:r>
      <w:r w:rsidRPr="00A86D40">
        <w:rPr>
          <w:rFonts w:ascii="Calibri" w:hAnsi="Calibri"/>
          <w:sz w:val="22"/>
          <w:szCs w:val="22"/>
        </w:rPr>
        <w:t>.</w:t>
      </w:r>
    </w:p>
    <w:p w14:paraId="3CC54B9A" w14:textId="77777777" w:rsidR="00AA2C01" w:rsidRPr="00AA2C01" w:rsidRDefault="00AA2C01" w:rsidP="00AA2C01">
      <w:pPr>
        <w:ind w:left="360"/>
        <w:rPr>
          <w:rFonts w:ascii="Calibri" w:hAnsi="Calibri"/>
          <w:sz w:val="22"/>
          <w:szCs w:val="22"/>
          <w:highlight w:val="darkGreen"/>
        </w:rPr>
      </w:pPr>
    </w:p>
    <w:p w14:paraId="77F215DA" w14:textId="77777777" w:rsidR="00570DA8" w:rsidRPr="00FF5760" w:rsidRDefault="00A86D40" w:rsidP="00743739">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A86D40">
        <w:rPr>
          <w:rFonts w:ascii="Calibri" w:hAnsi="Calibri"/>
          <w:b/>
          <w:sz w:val="22"/>
          <w:szCs w:val="22"/>
        </w:rPr>
        <w:t>U</w:t>
      </w:r>
      <w:r w:rsidR="00FF5760" w:rsidRPr="00A86D40">
        <w:rPr>
          <w:rFonts w:ascii="Calibri" w:hAnsi="Calibri"/>
          <w:b/>
          <w:sz w:val="22"/>
          <w:szCs w:val="22"/>
        </w:rPr>
        <w:t>ČINEK</w:t>
      </w:r>
    </w:p>
    <w:p w14:paraId="1D3D5444" w14:textId="77777777" w:rsidR="00570DA8" w:rsidRPr="007B7E1C" w:rsidRDefault="00570DA8" w:rsidP="00570DA8">
      <w:pPr>
        <w:rPr>
          <w:rFonts w:ascii="Calibri" w:hAnsi="Calibri"/>
          <w:color w:val="333399"/>
          <w:sz w:val="22"/>
          <w:szCs w:val="22"/>
        </w:rPr>
      </w:pPr>
    </w:p>
    <w:p w14:paraId="54D68925" w14:textId="77777777" w:rsidR="00E21801" w:rsidRPr="00A86D40" w:rsidRDefault="00E21801" w:rsidP="00E14E35">
      <w:pPr>
        <w:rPr>
          <w:rFonts w:ascii="Calibri" w:hAnsi="Calibri"/>
          <w:sz w:val="22"/>
          <w:szCs w:val="22"/>
        </w:rPr>
      </w:pPr>
      <w:r w:rsidRPr="00A86D40">
        <w:rPr>
          <w:rFonts w:ascii="Calibri" w:hAnsi="Calibri"/>
          <w:sz w:val="22"/>
          <w:szCs w:val="22"/>
        </w:rPr>
        <w:t>Del prijavnega obrazca UČINEK prispeva 50 % ocene h končni skupni oceni</w:t>
      </w:r>
      <w:r w:rsidR="009B3FFC" w:rsidRPr="00A86D40">
        <w:rPr>
          <w:rFonts w:ascii="Calibri" w:hAnsi="Calibri"/>
          <w:sz w:val="22"/>
          <w:szCs w:val="22"/>
        </w:rPr>
        <w:t xml:space="preserve"> predlagane </w:t>
      </w:r>
      <w:r w:rsidRPr="00A86D40">
        <w:rPr>
          <w:rFonts w:ascii="Calibri" w:hAnsi="Calibri"/>
          <w:sz w:val="22"/>
          <w:szCs w:val="22"/>
        </w:rPr>
        <w:t>inovacije. Člani komisij podeljujejo ocene skladno z navodili v nadaljevanju.</w:t>
      </w:r>
    </w:p>
    <w:p w14:paraId="4558457B" w14:textId="77777777" w:rsidR="00E21801" w:rsidRPr="00A86D40" w:rsidRDefault="00E21801" w:rsidP="00E14E35">
      <w:pPr>
        <w:ind w:left="1058" w:hanging="1058"/>
        <w:rPr>
          <w:rFonts w:ascii="Calibri" w:hAnsi="Calibri"/>
          <w:i/>
          <w:color w:val="0000FF"/>
          <w:sz w:val="22"/>
          <w:szCs w:val="22"/>
        </w:rPr>
      </w:pPr>
    </w:p>
    <w:p w14:paraId="666E4EE1" w14:textId="77777777" w:rsidR="009308B8" w:rsidRPr="00A86D40" w:rsidRDefault="009308B8" w:rsidP="00E14E35">
      <w:pPr>
        <w:rPr>
          <w:rFonts w:ascii="Calibri" w:hAnsi="Calibri"/>
          <w:b/>
          <w:sz w:val="22"/>
          <w:szCs w:val="22"/>
        </w:rPr>
      </w:pPr>
      <w:r w:rsidRPr="00A86D40">
        <w:rPr>
          <w:rFonts w:ascii="Calibri" w:hAnsi="Calibri"/>
          <w:b/>
          <w:sz w:val="22"/>
          <w:szCs w:val="22"/>
        </w:rPr>
        <w:t>UPORABNIK</w:t>
      </w:r>
    </w:p>
    <w:p w14:paraId="30D50DB8" w14:textId="3E99C597" w:rsidR="009308B8" w:rsidRPr="00A86D40" w:rsidRDefault="009D15A1" w:rsidP="00E14E35">
      <w:pPr>
        <w:rPr>
          <w:rFonts w:ascii="Calibri" w:hAnsi="Calibri"/>
          <w:sz w:val="22"/>
          <w:szCs w:val="22"/>
        </w:rPr>
      </w:pPr>
      <w:r>
        <w:rPr>
          <w:rFonts w:ascii="Calibri" w:hAnsi="Calibri"/>
          <w:sz w:val="22"/>
          <w:szCs w:val="22"/>
        </w:rPr>
        <w:t>Uporabnik</w:t>
      </w:r>
      <w:r w:rsidR="009308B8" w:rsidRPr="00A86D40">
        <w:rPr>
          <w:rFonts w:ascii="Calibri" w:hAnsi="Calibri"/>
          <w:sz w:val="22"/>
          <w:szCs w:val="22"/>
        </w:rPr>
        <w:t xml:space="preserve"> k skupni oceni (maksimalno 10 točk) doprinese </w:t>
      </w:r>
      <w:r>
        <w:rPr>
          <w:rFonts w:ascii="Calibri" w:hAnsi="Calibri"/>
          <w:sz w:val="22"/>
          <w:szCs w:val="22"/>
        </w:rPr>
        <w:t xml:space="preserve">do </w:t>
      </w:r>
      <w:r w:rsidR="009308B8" w:rsidRPr="00A86D40">
        <w:rPr>
          <w:rFonts w:ascii="Calibri" w:hAnsi="Calibri"/>
          <w:sz w:val="22"/>
          <w:szCs w:val="22"/>
        </w:rPr>
        <w:t xml:space="preserve">1 točko oziroma </w:t>
      </w:r>
      <w:r w:rsidR="00037F50" w:rsidRPr="00037F50">
        <w:rPr>
          <w:rFonts w:ascii="Calibri" w:hAnsi="Calibri"/>
          <w:b/>
          <w:bCs/>
          <w:sz w:val="22"/>
          <w:szCs w:val="22"/>
        </w:rPr>
        <w:t xml:space="preserve">največ </w:t>
      </w:r>
      <w:r w:rsidR="009308B8" w:rsidRPr="00A86D40">
        <w:rPr>
          <w:rFonts w:ascii="Calibri" w:hAnsi="Calibri"/>
          <w:b/>
          <w:sz w:val="22"/>
          <w:szCs w:val="22"/>
        </w:rPr>
        <w:t>10 % skupne končne ocene</w:t>
      </w:r>
      <w:r w:rsidR="009308B8" w:rsidRPr="00A86D40">
        <w:rPr>
          <w:rFonts w:ascii="Calibri" w:hAnsi="Calibri"/>
          <w:sz w:val="22"/>
          <w:szCs w:val="22"/>
        </w:rPr>
        <w:t xml:space="preserve">. Člani komisije ocenjujejo naslednje elemente: </w:t>
      </w:r>
    </w:p>
    <w:p w14:paraId="787C089C" w14:textId="61780D27" w:rsidR="009308B8" w:rsidRPr="00A86D40" w:rsidRDefault="009308B8" w:rsidP="00E14E35">
      <w:pPr>
        <w:numPr>
          <w:ilvl w:val="0"/>
          <w:numId w:val="19"/>
        </w:numPr>
        <w:ind w:left="360"/>
        <w:rPr>
          <w:rFonts w:ascii="Calibri" w:hAnsi="Calibri"/>
          <w:sz w:val="22"/>
          <w:szCs w:val="22"/>
        </w:rPr>
      </w:pPr>
      <w:r w:rsidRPr="00A86D40">
        <w:rPr>
          <w:rFonts w:ascii="Calibri" w:hAnsi="Calibri"/>
          <w:sz w:val="22"/>
          <w:szCs w:val="22"/>
        </w:rPr>
        <w:t xml:space="preserve">Jasno je opisano kdo so </w:t>
      </w:r>
      <w:r w:rsidR="000A7098" w:rsidRPr="00A86D40">
        <w:rPr>
          <w:rFonts w:ascii="Calibri" w:hAnsi="Calibri"/>
          <w:sz w:val="22"/>
          <w:szCs w:val="22"/>
        </w:rPr>
        <w:t>ciljne skupine kupcev</w:t>
      </w:r>
      <w:r w:rsidRPr="00A86D40">
        <w:rPr>
          <w:rFonts w:ascii="Calibri" w:hAnsi="Calibri"/>
          <w:sz w:val="22"/>
          <w:szCs w:val="22"/>
        </w:rPr>
        <w:t xml:space="preserve"> oz. končni uporabniki inovacije</w:t>
      </w:r>
      <w:r w:rsidR="00E21801" w:rsidRPr="00A86D40">
        <w:rPr>
          <w:rFonts w:ascii="Calibri" w:hAnsi="Calibri"/>
          <w:sz w:val="22"/>
          <w:szCs w:val="22"/>
        </w:rPr>
        <w:t>.</w:t>
      </w:r>
      <w:r w:rsidRPr="00A86D40">
        <w:rPr>
          <w:rFonts w:ascii="Calibri" w:hAnsi="Calibri"/>
          <w:sz w:val="22"/>
          <w:szCs w:val="22"/>
        </w:rPr>
        <w:t xml:space="preserve"> Ocena: od 0 do </w:t>
      </w:r>
      <w:r w:rsidR="009D15A1">
        <w:rPr>
          <w:rFonts w:ascii="Calibri" w:hAnsi="Calibri"/>
          <w:sz w:val="22"/>
          <w:szCs w:val="22"/>
        </w:rPr>
        <w:t>0,5</w:t>
      </w:r>
      <w:r w:rsidR="009D15A1" w:rsidRPr="00A86D40">
        <w:rPr>
          <w:rFonts w:ascii="Calibri" w:hAnsi="Calibri"/>
          <w:sz w:val="22"/>
          <w:szCs w:val="22"/>
        </w:rPr>
        <w:t xml:space="preserve"> </w:t>
      </w:r>
      <w:r w:rsidRPr="00A86D40">
        <w:rPr>
          <w:rFonts w:ascii="Calibri" w:hAnsi="Calibri"/>
          <w:sz w:val="22"/>
          <w:szCs w:val="22"/>
        </w:rPr>
        <w:t>točke</w:t>
      </w:r>
      <w:r w:rsidR="009D15A1">
        <w:rPr>
          <w:rFonts w:ascii="Calibri" w:hAnsi="Calibri"/>
          <w:sz w:val="22"/>
          <w:szCs w:val="22"/>
        </w:rPr>
        <w:t>.</w:t>
      </w:r>
    </w:p>
    <w:p w14:paraId="49632E6D" w14:textId="151EA662" w:rsidR="009308B8" w:rsidRPr="00A86D40" w:rsidRDefault="00E21801" w:rsidP="00E14E35">
      <w:pPr>
        <w:numPr>
          <w:ilvl w:val="0"/>
          <w:numId w:val="19"/>
        </w:numPr>
        <w:ind w:left="360"/>
        <w:rPr>
          <w:rFonts w:ascii="Calibri" w:hAnsi="Calibri"/>
          <w:sz w:val="22"/>
          <w:szCs w:val="22"/>
        </w:rPr>
      </w:pPr>
      <w:r w:rsidRPr="00A86D40">
        <w:rPr>
          <w:rFonts w:ascii="Calibri" w:hAnsi="Calibri"/>
          <w:sz w:val="22"/>
          <w:szCs w:val="22"/>
        </w:rPr>
        <w:lastRenderedPageBreak/>
        <w:t xml:space="preserve">Jasno in konkretno je </w:t>
      </w:r>
      <w:r w:rsidR="000A7098" w:rsidRPr="00A86D40">
        <w:rPr>
          <w:rFonts w:ascii="Calibri" w:hAnsi="Calibri"/>
          <w:sz w:val="22"/>
          <w:szCs w:val="22"/>
        </w:rPr>
        <w:t>obrazložen</w:t>
      </w:r>
      <w:r w:rsidRPr="00A86D40">
        <w:rPr>
          <w:rFonts w:ascii="Calibri" w:hAnsi="Calibri"/>
          <w:sz w:val="22"/>
          <w:szCs w:val="22"/>
        </w:rPr>
        <w:t xml:space="preserve"> potencial za razširitev kroga ciljne skupine uporabnikov</w:t>
      </w:r>
      <w:r w:rsidR="009308B8" w:rsidRPr="00A86D40">
        <w:rPr>
          <w:rFonts w:ascii="Calibri" w:hAnsi="Calibri"/>
          <w:sz w:val="22"/>
          <w:szCs w:val="22"/>
        </w:rPr>
        <w:t xml:space="preserve">: od 0 do </w:t>
      </w:r>
      <w:r w:rsidR="009D15A1">
        <w:rPr>
          <w:rFonts w:ascii="Calibri" w:hAnsi="Calibri"/>
          <w:sz w:val="22"/>
          <w:szCs w:val="22"/>
        </w:rPr>
        <w:t>0,5</w:t>
      </w:r>
      <w:r w:rsidR="009D15A1" w:rsidRPr="00A86D40">
        <w:rPr>
          <w:rFonts w:ascii="Calibri" w:hAnsi="Calibri"/>
          <w:sz w:val="22"/>
          <w:szCs w:val="22"/>
        </w:rPr>
        <w:t xml:space="preserve"> </w:t>
      </w:r>
      <w:r w:rsidR="009308B8" w:rsidRPr="00A86D40">
        <w:rPr>
          <w:rFonts w:ascii="Calibri" w:hAnsi="Calibri"/>
          <w:sz w:val="22"/>
          <w:szCs w:val="22"/>
        </w:rPr>
        <w:t>točke</w:t>
      </w:r>
      <w:r w:rsidR="009D15A1">
        <w:rPr>
          <w:rFonts w:ascii="Calibri" w:hAnsi="Calibri"/>
          <w:sz w:val="22"/>
          <w:szCs w:val="22"/>
        </w:rPr>
        <w:t>.</w:t>
      </w:r>
    </w:p>
    <w:p w14:paraId="7CF8D8D8" w14:textId="77777777" w:rsidR="00E21801" w:rsidRPr="00A86D40" w:rsidRDefault="00E21801" w:rsidP="00E14E35">
      <w:pPr>
        <w:ind w:left="360"/>
        <w:rPr>
          <w:rFonts w:ascii="Calibri" w:hAnsi="Calibri"/>
          <w:sz w:val="22"/>
          <w:szCs w:val="22"/>
        </w:rPr>
      </w:pPr>
    </w:p>
    <w:p w14:paraId="71A3E115" w14:textId="77777777" w:rsidR="00E21801" w:rsidRPr="00A86D40" w:rsidRDefault="00E21801" w:rsidP="00E14E35">
      <w:pPr>
        <w:rPr>
          <w:rFonts w:ascii="Calibri" w:hAnsi="Calibri"/>
          <w:b/>
          <w:sz w:val="22"/>
          <w:szCs w:val="22"/>
        </w:rPr>
      </w:pPr>
      <w:r w:rsidRPr="00A86D40">
        <w:rPr>
          <w:rFonts w:ascii="Calibri" w:hAnsi="Calibri"/>
          <w:b/>
          <w:sz w:val="22"/>
          <w:szCs w:val="22"/>
        </w:rPr>
        <w:t>TRG</w:t>
      </w:r>
    </w:p>
    <w:p w14:paraId="36FEE455" w14:textId="2EEEF15A" w:rsidR="00E21801" w:rsidRPr="00A86D40" w:rsidRDefault="009D15A1" w:rsidP="00E14E35">
      <w:pPr>
        <w:rPr>
          <w:rFonts w:ascii="Calibri" w:hAnsi="Calibri"/>
          <w:sz w:val="22"/>
          <w:szCs w:val="22"/>
        </w:rPr>
      </w:pPr>
      <w:r>
        <w:rPr>
          <w:rFonts w:ascii="Calibri" w:hAnsi="Calibri"/>
          <w:sz w:val="22"/>
          <w:szCs w:val="22"/>
        </w:rPr>
        <w:t>Trg</w:t>
      </w:r>
      <w:r w:rsidR="00E21801" w:rsidRPr="00A86D40">
        <w:rPr>
          <w:rFonts w:ascii="Calibri" w:hAnsi="Calibri"/>
          <w:sz w:val="22"/>
          <w:szCs w:val="22"/>
        </w:rPr>
        <w:t xml:space="preserve"> k skupni oceni (maksimalno 10 točk) doprinese </w:t>
      </w:r>
      <w:r>
        <w:rPr>
          <w:rFonts w:ascii="Calibri" w:hAnsi="Calibri"/>
          <w:sz w:val="22"/>
          <w:szCs w:val="22"/>
        </w:rPr>
        <w:t xml:space="preserve">do </w:t>
      </w:r>
      <w:r w:rsidR="00E21801" w:rsidRPr="00A86D40">
        <w:rPr>
          <w:rFonts w:ascii="Calibri" w:hAnsi="Calibri"/>
          <w:sz w:val="22"/>
          <w:szCs w:val="22"/>
        </w:rPr>
        <w:t xml:space="preserve">1 točko oziroma </w:t>
      </w:r>
      <w:r w:rsidR="00037F50" w:rsidRPr="00037F50">
        <w:rPr>
          <w:rFonts w:ascii="Calibri" w:hAnsi="Calibri"/>
          <w:b/>
          <w:bCs/>
          <w:sz w:val="22"/>
          <w:szCs w:val="22"/>
        </w:rPr>
        <w:t xml:space="preserve">največ </w:t>
      </w:r>
      <w:r w:rsidR="00E21801" w:rsidRPr="00037F50">
        <w:rPr>
          <w:rFonts w:ascii="Calibri" w:hAnsi="Calibri"/>
          <w:b/>
          <w:bCs/>
          <w:sz w:val="22"/>
          <w:szCs w:val="22"/>
        </w:rPr>
        <w:t>1</w:t>
      </w:r>
      <w:r w:rsidR="00E21801" w:rsidRPr="00A86D40">
        <w:rPr>
          <w:rFonts w:ascii="Calibri" w:hAnsi="Calibri"/>
          <w:b/>
          <w:sz w:val="22"/>
          <w:szCs w:val="22"/>
        </w:rPr>
        <w:t>0 % skupne končne ocene</w:t>
      </w:r>
      <w:r w:rsidR="00E21801" w:rsidRPr="00A86D40">
        <w:rPr>
          <w:rFonts w:ascii="Calibri" w:hAnsi="Calibri"/>
          <w:sz w:val="22"/>
          <w:szCs w:val="22"/>
        </w:rPr>
        <w:t xml:space="preserve">. Člani komisije ocenjujejo naslednje elemente: </w:t>
      </w:r>
    </w:p>
    <w:p w14:paraId="6B8A5489" w14:textId="6B38A4DF" w:rsidR="00E21801" w:rsidRPr="00A86D40" w:rsidRDefault="00E21801" w:rsidP="00E14E35">
      <w:pPr>
        <w:numPr>
          <w:ilvl w:val="0"/>
          <w:numId w:val="20"/>
        </w:numPr>
        <w:ind w:left="360"/>
        <w:rPr>
          <w:rFonts w:ascii="Calibri" w:hAnsi="Calibri"/>
          <w:sz w:val="22"/>
          <w:szCs w:val="22"/>
        </w:rPr>
      </w:pPr>
      <w:r w:rsidRPr="00A86D40">
        <w:rPr>
          <w:rFonts w:ascii="Calibri" w:hAnsi="Calibri"/>
          <w:sz w:val="22"/>
          <w:szCs w:val="22"/>
        </w:rPr>
        <w:t xml:space="preserve">Trg je opisan jasno in konkretno (številke – ocenjen tržni delež, države). </w:t>
      </w:r>
      <w:r w:rsidR="000A7098" w:rsidRPr="00A86D40">
        <w:rPr>
          <w:rFonts w:ascii="Calibri" w:hAnsi="Calibri"/>
          <w:sz w:val="22"/>
          <w:szCs w:val="22"/>
        </w:rPr>
        <w:t xml:space="preserve">V primeru, da gre za koristno uporabo in ne prodajo inovacije, je jasno opisan obseg oz. širina uporabe inovacije. </w:t>
      </w:r>
      <w:r w:rsidRPr="00A86D40">
        <w:rPr>
          <w:rFonts w:ascii="Calibri" w:hAnsi="Calibri"/>
          <w:sz w:val="22"/>
          <w:szCs w:val="22"/>
        </w:rPr>
        <w:t xml:space="preserve">Ocena: od 0 do </w:t>
      </w:r>
      <w:r w:rsidR="009D15A1">
        <w:rPr>
          <w:rFonts w:ascii="Calibri" w:hAnsi="Calibri"/>
          <w:sz w:val="22"/>
          <w:szCs w:val="22"/>
        </w:rPr>
        <w:t>0,5</w:t>
      </w:r>
      <w:r w:rsidR="009D15A1" w:rsidRPr="00A86D40">
        <w:rPr>
          <w:rFonts w:ascii="Calibri" w:hAnsi="Calibri"/>
          <w:sz w:val="22"/>
          <w:szCs w:val="22"/>
        </w:rPr>
        <w:t xml:space="preserve"> </w:t>
      </w:r>
      <w:r w:rsidRPr="00A86D40">
        <w:rPr>
          <w:rFonts w:ascii="Calibri" w:hAnsi="Calibri"/>
          <w:sz w:val="22"/>
          <w:szCs w:val="22"/>
        </w:rPr>
        <w:t>točke</w:t>
      </w:r>
      <w:r w:rsidR="009D15A1">
        <w:rPr>
          <w:rFonts w:ascii="Calibri" w:hAnsi="Calibri"/>
          <w:sz w:val="22"/>
          <w:szCs w:val="22"/>
        </w:rPr>
        <w:t>.</w:t>
      </w:r>
    </w:p>
    <w:p w14:paraId="34DA0CCC" w14:textId="3B273550" w:rsidR="00E21801" w:rsidRPr="00A86D40" w:rsidRDefault="00E21801" w:rsidP="00E14E35">
      <w:pPr>
        <w:numPr>
          <w:ilvl w:val="0"/>
          <w:numId w:val="20"/>
        </w:numPr>
        <w:ind w:left="360"/>
        <w:rPr>
          <w:rFonts w:ascii="Calibri" w:hAnsi="Calibri"/>
          <w:sz w:val="22"/>
          <w:szCs w:val="22"/>
        </w:rPr>
      </w:pPr>
      <w:r w:rsidRPr="00A86D40">
        <w:rPr>
          <w:rFonts w:ascii="Calibri" w:hAnsi="Calibri"/>
          <w:sz w:val="22"/>
          <w:szCs w:val="22"/>
        </w:rPr>
        <w:t xml:space="preserve">Jasno so opisani in </w:t>
      </w:r>
      <w:r w:rsidR="000A7098" w:rsidRPr="00A86D40">
        <w:rPr>
          <w:rFonts w:ascii="Calibri" w:hAnsi="Calibri"/>
          <w:sz w:val="22"/>
          <w:szCs w:val="22"/>
        </w:rPr>
        <w:t>posredni in neposredni</w:t>
      </w:r>
      <w:r w:rsidRPr="00A86D40">
        <w:rPr>
          <w:rFonts w:ascii="Calibri" w:hAnsi="Calibri"/>
          <w:sz w:val="22"/>
          <w:szCs w:val="22"/>
        </w:rPr>
        <w:t xml:space="preserve"> konkurenti</w:t>
      </w:r>
      <w:r w:rsidR="000A7098" w:rsidRPr="00A86D40">
        <w:rPr>
          <w:rFonts w:ascii="Calibri" w:hAnsi="Calibri"/>
          <w:sz w:val="22"/>
          <w:szCs w:val="22"/>
        </w:rPr>
        <w:t xml:space="preserve"> na področju predlagane inovacije</w:t>
      </w:r>
      <w:r w:rsidRPr="00A86D40">
        <w:rPr>
          <w:rFonts w:ascii="Calibri" w:hAnsi="Calibri"/>
          <w:sz w:val="22"/>
          <w:szCs w:val="22"/>
        </w:rPr>
        <w:t xml:space="preserve">: od 0 do </w:t>
      </w:r>
      <w:r w:rsidR="009D15A1">
        <w:rPr>
          <w:rFonts w:ascii="Calibri" w:hAnsi="Calibri"/>
          <w:sz w:val="22"/>
          <w:szCs w:val="22"/>
        </w:rPr>
        <w:t>0,5</w:t>
      </w:r>
      <w:r w:rsidRPr="00A86D40">
        <w:rPr>
          <w:rFonts w:ascii="Calibri" w:hAnsi="Calibri"/>
          <w:sz w:val="22"/>
          <w:szCs w:val="22"/>
        </w:rPr>
        <w:t xml:space="preserve"> točke</w:t>
      </w:r>
      <w:r w:rsidR="009D15A1">
        <w:rPr>
          <w:rFonts w:ascii="Calibri" w:hAnsi="Calibri"/>
          <w:sz w:val="22"/>
          <w:szCs w:val="22"/>
        </w:rPr>
        <w:t>.</w:t>
      </w:r>
    </w:p>
    <w:p w14:paraId="2C29BFDC" w14:textId="77777777" w:rsidR="00E21801" w:rsidRPr="00A86D40" w:rsidRDefault="00E21801" w:rsidP="00E21801">
      <w:pPr>
        <w:ind w:left="360"/>
        <w:rPr>
          <w:rFonts w:ascii="Calibri" w:hAnsi="Calibri"/>
          <w:sz w:val="22"/>
          <w:szCs w:val="22"/>
        </w:rPr>
      </w:pPr>
    </w:p>
    <w:p w14:paraId="58B214EA" w14:textId="77777777" w:rsidR="00E21801" w:rsidRPr="00A86D40" w:rsidRDefault="00E21801" w:rsidP="00E14E35">
      <w:pPr>
        <w:rPr>
          <w:rFonts w:ascii="Calibri" w:hAnsi="Calibri"/>
          <w:b/>
          <w:sz w:val="22"/>
          <w:szCs w:val="22"/>
        </w:rPr>
      </w:pPr>
      <w:r w:rsidRPr="00A86D40">
        <w:rPr>
          <w:rFonts w:ascii="Calibri" w:hAnsi="Calibri"/>
          <w:b/>
          <w:sz w:val="22"/>
          <w:szCs w:val="22"/>
        </w:rPr>
        <w:t>FINANČNI UČINKI</w:t>
      </w:r>
    </w:p>
    <w:p w14:paraId="42D9457A" w14:textId="7B3633D1" w:rsidR="00E21801" w:rsidRPr="00A86D40" w:rsidRDefault="009D15A1" w:rsidP="00E14E35">
      <w:pPr>
        <w:rPr>
          <w:rFonts w:ascii="Calibri" w:hAnsi="Calibri"/>
          <w:sz w:val="22"/>
          <w:szCs w:val="22"/>
        </w:rPr>
      </w:pPr>
      <w:r>
        <w:rPr>
          <w:rFonts w:ascii="Calibri" w:hAnsi="Calibri"/>
          <w:sz w:val="22"/>
          <w:szCs w:val="22"/>
        </w:rPr>
        <w:t>Finančni učinki</w:t>
      </w:r>
      <w:r w:rsidR="00E21801" w:rsidRPr="00A86D40">
        <w:rPr>
          <w:rFonts w:ascii="Calibri" w:hAnsi="Calibri"/>
          <w:sz w:val="22"/>
          <w:szCs w:val="22"/>
        </w:rPr>
        <w:t xml:space="preserve"> k skupni oceni (maksimalno 10 točk) doprinese</w:t>
      </w:r>
      <w:r>
        <w:rPr>
          <w:rFonts w:ascii="Calibri" w:hAnsi="Calibri"/>
          <w:sz w:val="22"/>
          <w:szCs w:val="22"/>
        </w:rPr>
        <w:t>jo</w:t>
      </w:r>
      <w:r w:rsidR="00E21801" w:rsidRPr="00A86D40">
        <w:rPr>
          <w:rFonts w:ascii="Calibri" w:hAnsi="Calibri"/>
          <w:sz w:val="22"/>
          <w:szCs w:val="22"/>
        </w:rPr>
        <w:t xml:space="preserve"> </w:t>
      </w:r>
      <w:r w:rsidR="00E62FA7">
        <w:rPr>
          <w:rFonts w:ascii="Calibri" w:hAnsi="Calibri"/>
          <w:sz w:val="22"/>
          <w:szCs w:val="22"/>
        </w:rPr>
        <w:t xml:space="preserve">do </w:t>
      </w:r>
      <w:r w:rsidR="00E21801" w:rsidRPr="00A86D40">
        <w:rPr>
          <w:rFonts w:ascii="Calibri" w:hAnsi="Calibri"/>
          <w:sz w:val="22"/>
          <w:szCs w:val="22"/>
        </w:rPr>
        <w:t xml:space="preserve">1,5 točke oziroma </w:t>
      </w:r>
      <w:r w:rsidR="00037F50" w:rsidRPr="00037F50">
        <w:rPr>
          <w:rFonts w:ascii="Calibri" w:hAnsi="Calibri"/>
          <w:b/>
          <w:bCs/>
          <w:sz w:val="22"/>
          <w:szCs w:val="22"/>
        </w:rPr>
        <w:t xml:space="preserve">največ </w:t>
      </w:r>
      <w:r w:rsidR="00E21801" w:rsidRPr="00A86D40">
        <w:rPr>
          <w:rFonts w:ascii="Calibri" w:hAnsi="Calibri"/>
          <w:b/>
          <w:sz w:val="22"/>
          <w:szCs w:val="22"/>
        </w:rPr>
        <w:t>15 % skupne končne ocene</w:t>
      </w:r>
      <w:r w:rsidR="00E21801" w:rsidRPr="00A86D40">
        <w:rPr>
          <w:rFonts w:ascii="Calibri" w:hAnsi="Calibri"/>
          <w:sz w:val="22"/>
          <w:szCs w:val="22"/>
        </w:rPr>
        <w:t xml:space="preserve">. Člani komisije ocenjujejo naslednje elemente: </w:t>
      </w:r>
    </w:p>
    <w:p w14:paraId="244B2573" w14:textId="696ECB6A" w:rsidR="00E21801" w:rsidRPr="00A86D40" w:rsidRDefault="00E21801" w:rsidP="0040751F">
      <w:pPr>
        <w:numPr>
          <w:ilvl w:val="0"/>
          <w:numId w:val="21"/>
        </w:numPr>
        <w:rPr>
          <w:rFonts w:ascii="Calibri" w:hAnsi="Calibri"/>
          <w:sz w:val="22"/>
          <w:szCs w:val="22"/>
        </w:rPr>
      </w:pPr>
      <w:r w:rsidRPr="00A86D40">
        <w:rPr>
          <w:rFonts w:ascii="Calibri" w:hAnsi="Calibri"/>
          <w:sz w:val="22"/>
          <w:szCs w:val="22"/>
        </w:rPr>
        <w:t>Konkretno je naveden vpliv inovacije na finančno stanje</w:t>
      </w:r>
      <w:r w:rsidR="000A7098" w:rsidRPr="00A86D40">
        <w:rPr>
          <w:rFonts w:ascii="Calibri" w:hAnsi="Calibri"/>
          <w:sz w:val="22"/>
          <w:szCs w:val="22"/>
        </w:rPr>
        <w:t xml:space="preserve"> organizacije</w:t>
      </w:r>
      <w:r w:rsidR="00287C58" w:rsidRPr="00A86D40">
        <w:rPr>
          <w:rFonts w:ascii="Calibri" w:hAnsi="Calibri"/>
          <w:sz w:val="22"/>
          <w:szCs w:val="22"/>
        </w:rPr>
        <w:t xml:space="preserve"> – </w:t>
      </w:r>
      <w:r w:rsidR="000A7098" w:rsidRPr="00A86D40">
        <w:rPr>
          <w:rFonts w:ascii="Calibri" w:hAnsi="Calibri"/>
          <w:sz w:val="22"/>
          <w:szCs w:val="22"/>
        </w:rPr>
        <w:t xml:space="preserve">letni promet in  dobiček </w:t>
      </w:r>
      <w:r w:rsidRPr="00A86D40">
        <w:rPr>
          <w:rFonts w:ascii="Calibri" w:hAnsi="Calibri"/>
          <w:sz w:val="22"/>
          <w:szCs w:val="22"/>
        </w:rPr>
        <w:t xml:space="preserve">(v € in % od vrednosti celotne organizacije). Ocena: od 0 do </w:t>
      </w:r>
      <w:r w:rsidR="00355A9E">
        <w:rPr>
          <w:rFonts w:ascii="Calibri" w:hAnsi="Calibri"/>
          <w:sz w:val="22"/>
          <w:szCs w:val="22"/>
        </w:rPr>
        <w:t>0,5625</w:t>
      </w:r>
      <w:r w:rsidR="009D15A1">
        <w:rPr>
          <w:rFonts w:ascii="Calibri" w:hAnsi="Calibri"/>
          <w:sz w:val="22"/>
          <w:szCs w:val="22"/>
        </w:rPr>
        <w:t xml:space="preserve"> točke.</w:t>
      </w:r>
    </w:p>
    <w:p w14:paraId="71E8753B" w14:textId="4473B2CB" w:rsidR="00E21801" w:rsidRPr="00A86D40" w:rsidRDefault="00E21801" w:rsidP="0040751F">
      <w:pPr>
        <w:numPr>
          <w:ilvl w:val="0"/>
          <w:numId w:val="21"/>
        </w:numPr>
        <w:rPr>
          <w:rFonts w:ascii="Calibri" w:hAnsi="Calibri"/>
          <w:sz w:val="22"/>
          <w:szCs w:val="22"/>
        </w:rPr>
      </w:pPr>
      <w:r w:rsidRPr="00A86D40">
        <w:rPr>
          <w:rFonts w:ascii="Calibri" w:hAnsi="Calibri"/>
          <w:sz w:val="22"/>
          <w:szCs w:val="22"/>
        </w:rPr>
        <w:t>Konkretno je podana ocena vpliva inovacije na finančno stanje z</w:t>
      </w:r>
      <w:r w:rsidR="00287C58" w:rsidRPr="00A86D40">
        <w:rPr>
          <w:rFonts w:ascii="Calibri" w:hAnsi="Calibri"/>
          <w:sz w:val="22"/>
          <w:szCs w:val="22"/>
        </w:rPr>
        <w:t>a naslednja 3 leta – letni promet in dobiček</w:t>
      </w:r>
      <w:r w:rsidRPr="00A86D40">
        <w:rPr>
          <w:rFonts w:ascii="Calibri" w:hAnsi="Calibri"/>
          <w:sz w:val="22"/>
          <w:szCs w:val="22"/>
        </w:rPr>
        <w:t xml:space="preserve"> (v € in % od vrednosti celotne organizacije). </w:t>
      </w:r>
      <w:r w:rsidR="009D15A1">
        <w:rPr>
          <w:rFonts w:ascii="Calibri" w:hAnsi="Calibri"/>
          <w:sz w:val="22"/>
          <w:szCs w:val="22"/>
        </w:rPr>
        <w:t xml:space="preserve">Predlagatelji lahko podajo celoten vložek v razvoj inovacije </w:t>
      </w:r>
      <w:r w:rsidR="009D15A1" w:rsidRPr="009D15A1">
        <w:rPr>
          <w:rFonts w:ascii="Calibri" w:hAnsi="Calibri"/>
          <w:sz w:val="22"/>
          <w:szCs w:val="22"/>
        </w:rPr>
        <w:t>(v € in % glede na letni promet)</w:t>
      </w:r>
      <w:r w:rsidR="00355A9E">
        <w:rPr>
          <w:rFonts w:ascii="Calibri" w:hAnsi="Calibri"/>
          <w:sz w:val="22"/>
          <w:szCs w:val="22"/>
        </w:rPr>
        <w:t>. Ta podatek se ne ocenjuje lahko pa</w:t>
      </w:r>
      <w:r w:rsidR="009D15A1">
        <w:rPr>
          <w:rFonts w:ascii="Calibri" w:hAnsi="Calibri"/>
          <w:sz w:val="22"/>
          <w:szCs w:val="22"/>
        </w:rPr>
        <w:t xml:space="preserve"> podkrepi finančne učinke ali delno nadomesti manjkajoče podatke, če jih organizacij</w:t>
      </w:r>
      <w:r w:rsidR="00406113">
        <w:rPr>
          <w:rFonts w:ascii="Calibri" w:hAnsi="Calibri"/>
          <w:sz w:val="22"/>
          <w:szCs w:val="22"/>
        </w:rPr>
        <w:t>a</w:t>
      </w:r>
      <w:r w:rsidR="009D15A1">
        <w:rPr>
          <w:rFonts w:ascii="Calibri" w:hAnsi="Calibri"/>
          <w:sz w:val="22"/>
          <w:szCs w:val="22"/>
        </w:rPr>
        <w:t xml:space="preserve"> ne sme razkriti. </w:t>
      </w:r>
      <w:r w:rsidRPr="00A86D40">
        <w:rPr>
          <w:rFonts w:ascii="Calibri" w:hAnsi="Calibri"/>
          <w:sz w:val="22"/>
          <w:szCs w:val="22"/>
        </w:rPr>
        <w:t xml:space="preserve">Ocena: od 0 do </w:t>
      </w:r>
      <w:r w:rsidR="00355A9E">
        <w:rPr>
          <w:rFonts w:ascii="Calibri" w:hAnsi="Calibri"/>
          <w:sz w:val="22"/>
          <w:szCs w:val="22"/>
        </w:rPr>
        <w:t xml:space="preserve">0,5625 </w:t>
      </w:r>
      <w:r w:rsidRPr="00A86D40">
        <w:rPr>
          <w:rFonts w:ascii="Calibri" w:hAnsi="Calibri"/>
          <w:sz w:val="22"/>
          <w:szCs w:val="22"/>
        </w:rPr>
        <w:t>točke</w:t>
      </w:r>
      <w:r w:rsidR="00355A9E">
        <w:rPr>
          <w:rFonts w:ascii="Calibri" w:hAnsi="Calibri"/>
          <w:sz w:val="22"/>
          <w:szCs w:val="22"/>
        </w:rPr>
        <w:t>.</w:t>
      </w:r>
    </w:p>
    <w:p w14:paraId="06DAEE73" w14:textId="5E35C6CA" w:rsidR="00934809" w:rsidRDefault="00E21801" w:rsidP="00934809">
      <w:pPr>
        <w:ind w:left="360"/>
        <w:rPr>
          <w:rFonts w:ascii="Calibri" w:hAnsi="Calibri"/>
          <w:sz w:val="22"/>
          <w:szCs w:val="22"/>
        </w:rPr>
      </w:pPr>
      <w:r w:rsidRPr="00A86D40">
        <w:rPr>
          <w:rFonts w:ascii="Calibri" w:hAnsi="Calibri"/>
          <w:sz w:val="22"/>
          <w:szCs w:val="22"/>
        </w:rPr>
        <w:t>Konkretno je podana kratka strategija</w:t>
      </w:r>
      <w:r w:rsidR="00D46AD1">
        <w:rPr>
          <w:rFonts w:ascii="Calibri" w:hAnsi="Calibri"/>
          <w:sz w:val="22"/>
          <w:szCs w:val="22"/>
        </w:rPr>
        <w:t xml:space="preserve"> (p</w:t>
      </w:r>
      <w:r w:rsidR="00D46AD1" w:rsidRPr="00A86D40">
        <w:rPr>
          <w:rFonts w:ascii="Calibri" w:hAnsi="Calibri"/>
          <w:sz w:val="22"/>
          <w:szCs w:val="22"/>
        </w:rPr>
        <w:t xml:space="preserve">odani so </w:t>
      </w:r>
      <w:r w:rsidR="00D46AD1">
        <w:rPr>
          <w:rFonts w:ascii="Calibri" w:hAnsi="Calibri"/>
          <w:sz w:val="22"/>
          <w:szCs w:val="22"/>
        </w:rPr>
        <w:t xml:space="preserve">npr. </w:t>
      </w:r>
      <w:r w:rsidR="00D46AD1" w:rsidRPr="00A86D40">
        <w:rPr>
          <w:rFonts w:ascii="Calibri" w:hAnsi="Calibri"/>
          <w:sz w:val="22"/>
          <w:szCs w:val="22"/>
        </w:rPr>
        <w:t>prodajni kanali, tehnične rešitve, dostop do uporabnikov, načini prodaje/uporabe inovacije</w:t>
      </w:r>
      <w:r w:rsidR="00D46AD1">
        <w:rPr>
          <w:rFonts w:ascii="Calibri" w:hAnsi="Calibri"/>
          <w:sz w:val="22"/>
          <w:szCs w:val="22"/>
        </w:rPr>
        <w:t xml:space="preserve"> …)</w:t>
      </w:r>
      <w:r w:rsidRPr="00A86D40">
        <w:rPr>
          <w:rFonts w:ascii="Calibri" w:hAnsi="Calibri"/>
          <w:sz w:val="22"/>
          <w:szCs w:val="22"/>
        </w:rPr>
        <w:t xml:space="preserve"> kako bodo doseženi zastavljeni cilji. </w:t>
      </w:r>
      <w:r w:rsidR="00934809" w:rsidRPr="00A86D40">
        <w:rPr>
          <w:rFonts w:ascii="Calibri" w:hAnsi="Calibri"/>
          <w:sz w:val="22"/>
          <w:szCs w:val="22"/>
        </w:rPr>
        <w:t xml:space="preserve"> Ocena: od 0 do </w:t>
      </w:r>
      <w:r w:rsidR="00E62FA7">
        <w:rPr>
          <w:rFonts w:ascii="Calibri" w:hAnsi="Calibri"/>
          <w:sz w:val="22"/>
          <w:szCs w:val="22"/>
        </w:rPr>
        <w:t>0,375</w:t>
      </w:r>
      <w:r w:rsidR="00934809" w:rsidRPr="00A86D40">
        <w:rPr>
          <w:rFonts w:ascii="Calibri" w:hAnsi="Calibri"/>
          <w:sz w:val="22"/>
          <w:szCs w:val="22"/>
        </w:rPr>
        <w:t xml:space="preserve"> točke</w:t>
      </w:r>
      <w:r w:rsidR="00355A9E">
        <w:rPr>
          <w:rFonts w:ascii="Calibri" w:hAnsi="Calibri"/>
          <w:sz w:val="22"/>
          <w:szCs w:val="22"/>
        </w:rPr>
        <w:t>.</w:t>
      </w:r>
    </w:p>
    <w:p w14:paraId="50180C3F" w14:textId="77777777" w:rsidR="00037F50" w:rsidRPr="00A86D40" w:rsidRDefault="00037F50" w:rsidP="00934809">
      <w:pPr>
        <w:ind w:left="360"/>
        <w:rPr>
          <w:rFonts w:ascii="Calibri" w:hAnsi="Calibri"/>
          <w:sz w:val="22"/>
          <w:szCs w:val="22"/>
        </w:rPr>
      </w:pPr>
    </w:p>
    <w:p w14:paraId="17FA5D77" w14:textId="77777777" w:rsidR="00934809" w:rsidRDefault="00934809" w:rsidP="00E14E35">
      <w:pPr>
        <w:rPr>
          <w:rFonts w:ascii="Calibri" w:hAnsi="Calibri"/>
          <w:b/>
          <w:sz w:val="22"/>
          <w:szCs w:val="22"/>
        </w:rPr>
      </w:pPr>
      <w:r w:rsidRPr="00A86D40">
        <w:rPr>
          <w:rFonts w:ascii="Calibri" w:hAnsi="Calibri"/>
          <w:b/>
          <w:sz w:val="22"/>
          <w:szCs w:val="22"/>
        </w:rPr>
        <w:t>TRAJNOSTNI UČINKI</w:t>
      </w:r>
    </w:p>
    <w:p w14:paraId="7AE04DBB" w14:textId="77777777" w:rsidR="003065D0" w:rsidRPr="00037F50" w:rsidRDefault="003065D0" w:rsidP="00037F50">
      <w:pPr>
        <w:rPr>
          <w:rFonts w:ascii="Calibri" w:hAnsi="Calibri"/>
          <w:bCs/>
          <w:i/>
          <w:iCs/>
          <w:sz w:val="22"/>
          <w:szCs w:val="22"/>
        </w:rPr>
      </w:pPr>
      <w:r>
        <w:rPr>
          <w:rFonts w:ascii="Calibri" w:hAnsi="Calibri"/>
          <w:bCs/>
          <w:sz w:val="22"/>
          <w:szCs w:val="22"/>
        </w:rPr>
        <w:t xml:space="preserve">Trajnostni razvoj je </w:t>
      </w:r>
      <w:r w:rsidRPr="003065D0">
        <w:rPr>
          <w:rFonts w:ascii="Calibri" w:hAnsi="Calibri"/>
          <w:bCs/>
          <w:sz w:val="22"/>
          <w:szCs w:val="22"/>
        </w:rPr>
        <w:t>obliko razvoja ali napredka, ki zadovoljuje potrebe</w:t>
      </w:r>
      <w:r>
        <w:rPr>
          <w:rFonts w:ascii="Calibri" w:hAnsi="Calibri"/>
          <w:bCs/>
          <w:sz w:val="22"/>
          <w:szCs w:val="22"/>
        </w:rPr>
        <w:t xml:space="preserve"> </w:t>
      </w:r>
      <w:r w:rsidRPr="003065D0">
        <w:rPr>
          <w:rFonts w:ascii="Calibri" w:hAnsi="Calibri"/>
          <w:bCs/>
          <w:sz w:val="22"/>
          <w:szCs w:val="22"/>
        </w:rPr>
        <w:t>sedanjosti brez ogrožanja zmogljivosti prihodnjim generacijam za zadovoljevanje</w:t>
      </w:r>
      <w:r>
        <w:rPr>
          <w:rFonts w:ascii="Calibri" w:hAnsi="Calibri"/>
          <w:bCs/>
          <w:sz w:val="22"/>
          <w:szCs w:val="22"/>
        </w:rPr>
        <w:t xml:space="preserve"> </w:t>
      </w:r>
      <w:r w:rsidRPr="003065D0">
        <w:rPr>
          <w:rFonts w:ascii="Calibri" w:hAnsi="Calibri"/>
          <w:bCs/>
          <w:sz w:val="22"/>
          <w:szCs w:val="22"/>
        </w:rPr>
        <w:t>njihovih potreb</w:t>
      </w:r>
      <w:r>
        <w:rPr>
          <w:rFonts w:ascii="Calibri" w:hAnsi="Calibri"/>
          <w:bCs/>
          <w:sz w:val="22"/>
          <w:szCs w:val="22"/>
        </w:rPr>
        <w:t xml:space="preserve"> </w:t>
      </w:r>
      <w:r w:rsidRPr="00037F50">
        <w:rPr>
          <w:rFonts w:ascii="Calibri" w:hAnsi="Calibri"/>
          <w:bCs/>
          <w:i/>
          <w:iCs/>
          <w:sz w:val="22"/>
          <w:szCs w:val="22"/>
        </w:rPr>
        <w:t>(</w:t>
      </w:r>
      <w:proofErr w:type="spellStart"/>
      <w:r w:rsidRPr="00037F50">
        <w:rPr>
          <w:rFonts w:ascii="Calibri" w:hAnsi="Calibri"/>
          <w:bCs/>
          <w:i/>
          <w:iCs/>
          <w:sz w:val="22"/>
          <w:szCs w:val="22"/>
        </w:rPr>
        <w:t>World</w:t>
      </w:r>
      <w:proofErr w:type="spellEnd"/>
      <w:r w:rsidRPr="00037F50">
        <w:rPr>
          <w:rFonts w:ascii="Calibri" w:hAnsi="Calibri"/>
          <w:bCs/>
          <w:i/>
          <w:iCs/>
          <w:sz w:val="22"/>
          <w:szCs w:val="22"/>
        </w:rPr>
        <w:t xml:space="preserve"> </w:t>
      </w:r>
      <w:proofErr w:type="spellStart"/>
      <w:r w:rsidRPr="00037F50">
        <w:rPr>
          <w:rFonts w:ascii="Calibri" w:hAnsi="Calibri"/>
          <w:bCs/>
          <w:i/>
          <w:iCs/>
          <w:sz w:val="22"/>
          <w:szCs w:val="22"/>
        </w:rPr>
        <w:t>Commission</w:t>
      </w:r>
      <w:proofErr w:type="spellEnd"/>
      <w:r w:rsidRPr="00037F50">
        <w:rPr>
          <w:rFonts w:ascii="Calibri" w:hAnsi="Calibri"/>
          <w:bCs/>
          <w:i/>
          <w:iCs/>
          <w:sz w:val="22"/>
          <w:szCs w:val="22"/>
        </w:rPr>
        <w:t xml:space="preserve"> on</w:t>
      </w:r>
    </w:p>
    <w:p w14:paraId="0A130549" w14:textId="77777777" w:rsidR="00865664" w:rsidRPr="00865664" w:rsidRDefault="003065D0" w:rsidP="00037F50">
      <w:pPr>
        <w:rPr>
          <w:rFonts w:ascii="Calibri" w:hAnsi="Calibri"/>
          <w:bCs/>
          <w:sz w:val="22"/>
          <w:szCs w:val="22"/>
        </w:rPr>
      </w:pPr>
      <w:proofErr w:type="spellStart"/>
      <w:r w:rsidRPr="00037F50">
        <w:rPr>
          <w:rFonts w:ascii="Calibri" w:hAnsi="Calibri"/>
          <w:bCs/>
          <w:i/>
          <w:iCs/>
          <w:sz w:val="22"/>
          <w:szCs w:val="22"/>
        </w:rPr>
        <w:t>Environment</w:t>
      </w:r>
      <w:proofErr w:type="spellEnd"/>
      <w:r w:rsidRPr="00037F50">
        <w:rPr>
          <w:rFonts w:ascii="Calibri" w:hAnsi="Calibri"/>
          <w:bCs/>
          <w:i/>
          <w:iCs/>
          <w:sz w:val="22"/>
          <w:szCs w:val="22"/>
        </w:rPr>
        <w:t xml:space="preserve"> </w:t>
      </w:r>
      <w:proofErr w:type="spellStart"/>
      <w:r w:rsidRPr="00037F50">
        <w:rPr>
          <w:rFonts w:ascii="Calibri" w:hAnsi="Calibri"/>
          <w:bCs/>
          <w:i/>
          <w:iCs/>
          <w:sz w:val="22"/>
          <w:szCs w:val="22"/>
        </w:rPr>
        <w:t>and</w:t>
      </w:r>
      <w:proofErr w:type="spellEnd"/>
      <w:r w:rsidRPr="00037F50">
        <w:rPr>
          <w:rFonts w:ascii="Calibri" w:hAnsi="Calibri"/>
          <w:bCs/>
          <w:i/>
          <w:iCs/>
          <w:sz w:val="22"/>
          <w:szCs w:val="22"/>
        </w:rPr>
        <w:t xml:space="preserve"> </w:t>
      </w:r>
      <w:proofErr w:type="spellStart"/>
      <w:r w:rsidRPr="00037F50">
        <w:rPr>
          <w:rFonts w:ascii="Calibri" w:hAnsi="Calibri"/>
          <w:bCs/>
          <w:i/>
          <w:iCs/>
          <w:sz w:val="22"/>
          <w:szCs w:val="22"/>
        </w:rPr>
        <w:t>Development</w:t>
      </w:r>
      <w:proofErr w:type="spellEnd"/>
      <w:r w:rsidRPr="00037F50">
        <w:rPr>
          <w:rFonts w:ascii="Calibri" w:hAnsi="Calibri"/>
          <w:bCs/>
          <w:i/>
          <w:iCs/>
          <w:sz w:val="22"/>
          <w:szCs w:val="22"/>
        </w:rPr>
        <w:t>, 1987</w:t>
      </w:r>
      <w:r>
        <w:rPr>
          <w:rFonts w:ascii="Calibri" w:hAnsi="Calibri"/>
          <w:bCs/>
          <w:sz w:val="22"/>
          <w:szCs w:val="22"/>
        </w:rPr>
        <w:t>). Pri trajnostnem razvoju ne govorimo zgolj o vplivu inovacije na okolje ampak tudi na širšo družbo, organizacijo v kateri delujejo, lokalno skupnost, …</w:t>
      </w:r>
    </w:p>
    <w:p w14:paraId="16BE68DC" w14:textId="2978E8F4" w:rsidR="00934809" w:rsidRPr="00A86D40" w:rsidRDefault="00E62FA7" w:rsidP="00E14E35">
      <w:pPr>
        <w:rPr>
          <w:rFonts w:ascii="Calibri" w:hAnsi="Calibri"/>
          <w:sz w:val="22"/>
          <w:szCs w:val="22"/>
        </w:rPr>
      </w:pPr>
      <w:r>
        <w:rPr>
          <w:rFonts w:ascii="Calibri" w:hAnsi="Calibri"/>
          <w:sz w:val="22"/>
          <w:szCs w:val="22"/>
        </w:rPr>
        <w:t>Trajnostni učinki</w:t>
      </w:r>
      <w:r w:rsidR="00934809" w:rsidRPr="00A86D40">
        <w:rPr>
          <w:rFonts w:ascii="Calibri" w:hAnsi="Calibri"/>
          <w:sz w:val="22"/>
          <w:szCs w:val="22"/>
        </w:rPr>
        <w:t xml:space="preserve"> k skupni oceni (maksimalno 10 točk) doprinese</w:t>
      </w:r>
      <w:r>
        <w:rPr>
          <w:rFonts w:ascii="Calibri" w:hAnsi="Calibri"/>
          <w:sz w:val="22"/>
          <w:szCs w:val="22"/>
        </w:rPr>
        <w:t>jo do</w:t>
      </w:r>
      <w:r w:rsidR="00934809" w:rsidRPr="00A86D40">
        <w:rPr>
          <w:rFonts w:ascii="Calibri" w:hAnsi="Calibri"/>
          <w:sz w:val="22"/>
          <w:szCs w:val="22"/>
        </w:rPr>
        <w:t xml:space="preserve"> 1,5 točke oziroma</w:t>
      </w:r>
      <w:r w:rsidR="00037F50">
        <w:rPr>
          <w:rFonts w:ascii="Calibri" w:hAnsi="Calibri"/>
          <w:sz w:val="22"/>
          <w:szCs w:val="22"/>
        </w:rPr>
        <w:t xml:space="preserve"> </w:t>
      </w:r>
      <w:r w:rsidR="00037F50" w:rsidRPr="00037F50">
        <w:rPr>
          <w:rFonts w:ascii="Calibri" w:hAnsi="Calibri"/>
          <w:b/>
          <w:bCs/>
          <w:sz w:val="22"/>
          <w:szCs w:val="22"/>
        </w:rPr>
        <w:t>največ</w:t>
      </w:r>
      <w:r w:rsidR="00934809" w:rsidRPr="00037F50">
        <w:rPr>
          <w:rFonts w:ascii="Calibri" w:hAnsi="Calibri"/>
          <w:b/>
          <w:bCs/>
          <w:sz w:val="22"/>
          <w:szCs w:val="22"/>
        </w:rPr>
        <w:t xml:space="preserve"> </w:t>
      </w:r>
      <w:r w:rsidR="00934809" w:rsidRPr="00A86D40">
        <w:rPr>
          <w:rFonts w:ascii="Calibri" w:hAnsi="Calibri"/>
          <w:b/>
          <w:sz w:val="22"/>
          <w:szCs w:val="22"/>
        </w:rPr>
        <w:t>15 % skupne končne ocene</w:t>
      </w:r>
      <w:r w:rsidR="00934809" w:rsidRPr="00A86D40">
        <w:rPr>
          <w:rFonts w:ascii="Calibri" w:hAnsi="Calibri"/>
          <w:sz w:val="22"/>
          <w:szCs w:val="22"/>
        </w:rPr>
        <w:t xml:space="preserve">. Člani komisije ocenjujejo naslednje elemente: </w:t>
      </w:r>
    </w:p>
    <w:p w14:paraId="21C98143" w14:textId="3CDCAC2B"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 xml:space="preserve">Konkretno je opisano kako inovacija vpliva na podjetje, njegovo delovanje, klimo v podjetju. Ocena: od 0 do </w:t>
      </w:r>
      <w:r w:rsidR="00E62FA7">
        <w:rPr>
          <w:rFonts w:ascii="Calibri" w:hAnsi="Calibri"/>
          <w:sz w:val="22"/>
          <w:szCs w:val="22"/>
        </w:rPr>
        <w:t>0,375</w:t>
      </w:r>
      <w:r w:rsidR="00E62FA7" w:rsidRPr="00A86D40">
        <w:rPr>
          <w:rFonts w:ascii="Calibri" w:hAnsi="Calibri"/>
          <w:sz w:val="22"/>
          <w:szCs w:val="22"/>
        </w:rPr>
        <w:t xml:space="preserve"> </w:t>
      </w:r>
      <w:r w:rsidRPr="00A86D40">
        <w:rPr>
          <w:rFonts w:ascii="Calibri" w:hAnsi="Calibri"/>
          <w:sz w:val="22"/>
          <w:szCs w:val="22"/>
        </w:rPr>
        <w:t>točke</w:t>
      </w:r>
      <w:r w:rsidR="00E62FA7">
        <w:rPr>
          <w:rFonts w:ascii="Calibri" w:hAnsi="Calibri"/>
          <w:sz w:val="22"/>
          <w:szCs w:val="22"/>
        </w:rPr>
        <w:t>.</w:t>
      </w:r>
    </w:p>
    <w:p w14:paraId="4A70A9CD" w14:textId="53966D2A"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 xml:space="preserve">Konkretno je opisano kako inovacija vpliva na okolje. Ocena: od 0 do </w:t>
      </w:r>
      <w:r w:rsidR="003065D0">
        <w:rPr>
          <w:rFonts w:ascii="Calibri" w:hAnsi="Calibri"/>
          <w:sz w:val="22"/>
          <w:szCs w:val="22"/>
        </w:rPr>
        <w:t>0,5625</w:t>
      </w:r>
      <w:r w:rsidRPr="00A86D40">
        <w:rPr>
          <w:rFonts w:ascii="Calibri" w:hAnsi="Calibri"/>
          <w:sz w:val="22"/>
          <w:szCs w:val="22"/>
        </w:rPr>
        <w:t xml:space="preserve"> točke</w:t>
      </w:r>
      <w:r w:rsidR="003065D0">
        <w:rPr>
          <w:rFonts w:ascii="Calibri" w:hAnsi="Calibri"/>
          <w:sz w:val="22"/>
          <w:szCs w:val="22"/>
        </w:rPr>
        <w:t>.</w:t>
      </w:r>
    </w:p>
    <w:p w14:paraId="5F2EFBBB" w14:textId="66BACF4D"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Konkretno je opisano kako inovacija vpliva na širšo družbo</w:t>
      </w:r>
      <w:r w:rsidR="002C7FBC">
        <w:rPr>
          <w:rFonts w:ascii="Calibri" w:hAnsi="Calibri"/>
          <w:sz w:val="22"/>
          <w:szCs w:val="22"/>
        </w:rPr>
        <w:t xml:space="preserve"> (vpliv na lokalno skupnost</w:t>
      </w:r>
      <w:r w:rsidR="00037F50">
        <w:rPr>
          <w:rFonts w:ascii="Calibri" w:hAnsi="Calibri"/>
          <w:sz w:val="22"/>
          <w:szCs w:val="22"/>
        </w:rPr>
        <w:t>, življenje ljudi</w:t>
      </w:r>
      <w:r w:rsidR="002C7FBC">
        <w:rPr>
          <w:rFonts w:ascii="Calibri" w:hAnsi="Calibri"/>
          <w:sz w:val="22"/>
          <w:szCs w:val="22"/>
        </w:rPr>
        <w:t xml:space="preserve"> …)</w:t>
      </w:r>
      <w:r w:rsidRPr="00A86D40">
        <w:rPr>
          <w:rFonts w:ascii="Calibri" w:hAnsi="Calibri"/>
          <w:sz w:val="22"/>
          <w:szCs w:val="22"/>
        </w:rPr>
        <w:t xml:space="preserve">. Ocena: od 0 do </w:t>
      </w:r>
      <w:r w:rsidR="00E62FA7">
        <w:rPr>
          <w:rFonts w:ascii="Calibri" w:hAnsi="Calibri"/>
          <w:sz w:val="22"/>
          <w:szCs w:val="22"/>
        </w:rPr>
        <w:t>0,375</w:t>
      </w:r>
      <w:r w:rsidR="00E62FA7" w:rsidRPr="00A86D40">
        <w:rPr>
          <w:rFonts w:ascii="Calibri" w:hAnsi="Calibri"/>
          <w:sz w:val="22"/>
          <w:szCs w:val="22"/>
        </w:rPr>
        <w:t xml:space="preserve"> </w:t>
      </w:r>
      <w:r w:rsidRPr="00A86D40">
        <w:rPr>
          <w:rFonts w:ascii="Calibri" w:hAnsi="Calibri"/>
          <w:sz w:val="22"/>
          <w:szCs w:val="22"/>
        </w:rPr>
        <w:t>točke</w:t>
      </w:r>
      <w:r w:rsidR="00E62FA7">
        <w:rPr>
          <w:rFonts w:ascii="Calibri" w:hAnsi="Calibri"/>
          <w:sz w:val="22"/>
          <w:szCs w:val="22"/>
        </w:rPr>
        <w:t>.</w:t>
      </w:r>
    </w:p>
    <w:p w14:paraId="287C221B" w14:textId="17F42752"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 xml:space="preserve">Konkretno je opisano kako se inovacija vklaplja v razvojno in poslovno strategijo organizacije. Ocena: od 0 do </w:t>
      </w:r>
      <w:r w:rsidR="003065D0">
        <w:rPr>
          <w:rFonts w:ascii="Calibri" w:hAnsi="Calibri"/>
          <w:sz w:val="22"/>
          <w:szCs w:val="22"/>
        </w:rPr>
        <w:t>0,1875</w:t>
      </w:r>
      <w:r w:rsidRPr="00A86D40">
        <w:rPr>
          <w:rFonts w:ascii="Calibri" w:hAnsi="Calibri"/>
          <w:sz w:val="22"/>
          <w:szCs w:val="22"/>
        </w:rPr>
        <w:t xml:space="preserve"> točke</w:t>
      </w:r>
      <w:r w:rsidR="003065D0">
        <w:rPr>
          <w:rFonts w:ascii="Calibri" w:hAnsi="Calibri"/>
          <w:sz w:val="22"/>
          <w:szCs w:val="22"/>
        </w:rPr>
        <w:t>.</w:t>
      </w:r>
    </w:p>
    <w:p w14:paraId="3D35323C" w14:textId="77777777" w:rsidR="00934809" w:rsidRPr="00934809" w:rsidRDefault="00934809" w:rsidP="00934809">
      <w:pPr>
        <w:ind w:left="360"/>
        <w:rPr>
          <w:rFonts w:ascii="Calibri" w:hAnsi="Calibri"/>
          <w:sz w:val="22"/>
          <w:szCs w:val="22"/>
          <w:highlight w:val="darkGreen"/>
        </w:rPr>
      </w:pPr>
    </w:p>
    <w:p w14:paraId="3CD50C20" w14:textId="77777777" w:rsidR="00C3146F" w:rsidRDefault="00C3146F" w:rsidP="00E14E35">
      <w:pPr>
        <w:numPr>
          <w:ilvl w:val="0"/>
          <w:numId w:val="4"/>
        </w:numPr>
        <w:rPr>
          <w:rFonts w:ascii="Calibri" w:hAnsi="Calibri"/>
          <w:sz w:val="22"/>
          <w:szCs w:val="22"/>
        </w:rPr>
      </w:pPr>
      <w:r w:rsidRPr="00E14E35">
        <w:rPr>
          <w:rFonts w:ascii="Calibri" w:hAnsi="Calibri"/>
          <w:sz w:val="22"/>
          <w:szCs w:val="22"/>
        </w:rPr>
        <w:t>Končno oceno sestavlja vsota ocen posameznih delov. Najvišje število točk je 10.</w:t>
      </w:r>
      <w:r>
        <w:rPr>
          <w:rFonts w:ascii="Calibri" w:hAnsi="Calibri"/>
          <w:sz w:val="22"/>
          <w:szCs w:val="22"/>
        </w:rPr>
        <w:t xml:space="preserve"> </w:t>
      </w:r>
    </w:p>
    <w:p w14:paraId="543F09C8" w14:textId="77777777" w:rsidR="00C3146F" w:rsidRPr="007B7E1C" w:rsidRDefault="00C3146F" w:rsidP="00570DA8">
      <w:pPr>
        <w:rPr>
          <w:rFonts w:ascii="Calibri" w:hAnsi="Calibri"/>
          <w:sz w:val="22"/>
          <w:szCs w:val="22"/>
        </w:rPr>
      </w:pPr>
      <w:r>
        <w:rPr>
          <w:rFonts w:ascii="Calibri" w:hAnsi="Calibri"/>
          <w:sz w:val="22"/>
          <w:szCs w:val="22"/>
        </w:rPr>
        <w:t xml:space="preserve"> </w:t>
      </w:r>
    </w:p>
    <w:p w14:paraId="1167158D" w14:textId="77777777" w:rsidR="00570DA8" w:rsidRPr="000D7372" w:rsidRDefault="00570DA8" w:rsidP="00E14E35">
      <w:pPr>
        <w:numPr>
          <w:ilvl w:val="0"/>
          <w:numId w:val="25"/>
        </w:numPr>
        <w:rPr>
          <w:rFonts w:ascii="Calibri" w:hAnsi="Calibri"/>
          <w:sz w:val="22"/>
          <w:szCs w:val="22"/>
        </w:rPr>
      </w:pPr>
      <w:r w:rsidRPr="000D7372">
        <w:rPr>
          <w:rFonts w:ascii="Calibri" w:hAnsi="Calibri"/>
          <w:sz w:val="22"/>
          <w:szCs w:val="22"/>
        </w:rPr>
        <w:t>Zlato priznanje se p</w:t>
      </w:r>
      <w:r w:rsidR="00E14E35">
        <w:rPr>
          <w:rFonts w:ascii="Calibri" w:hAnsi="Calibri"/>
          <w:sz w:val="22"/>
          <w:szCs w:val="22"/>
        </w:rPr>
        <w:t>odeli za končno oceno 9 ali več.</w:t>
      </w:r>
    </w:p>
    <w:p w14:paraId="3AB2782C" w14:textId="77777777" w:rsidR="00570DA8" w:rsidRPr="000D7372" w:rsidRDefault="00570DA8" w:rsidP="00E14E35">
      <w:pPr>
        <w:numPr>
          <w:ilvl w:val="0"/>
          <w:numId w:val="25"/>
        </w:numPr>
        <w:rPr>
          <w:rFonts w:ascii="Calibri" w:hAnsi="Calibri"/>
          <w:sz w:val="22"/>
          <w:szCs w:val="22"/>
        </w:rPr>
      </w:pPr>
      <w:r w:rsidRPr="000D7372">
        <w:rPr>
          <w:rFonts w:ascii="Calibri" w:hAnsi="Calibri"/>
          <w:sz w:val="22"/>
          <w:szCs w:val="22"/>
        </w:rPr>
        <w:t>Srebrno priznanje se podeli za končno oceno, ki je v</w:t>
      </w:r>
      <w:r w:rsidR="00E14E35">
        <w:rPr>
          <w:rFonts w:ascii="Calibri" w:hAnsi="Calibri"/>
          <w:sz w:val="22"/>
          <w:szCs w:val="22"/>
        </w:rPr>
        <w:t>ečja ali enaka 8 in manjša od 9.</w:t>
      </w:r>
    </w:p>
    <w:p w14:paraId="6BB9016E" w14:textId="77777777" w:rsidR="00570DA8" w:rsidRPr="000D7372" w:rsidRDefault="00570DA8" w:rsidP="00E14E35">
      <w:pPr>
        <w:numPr>
          <w:ilvl w:val="0"/>
          <w:numId w:val="25"/>
        </w:numPr>
        <w:rPr>
          <w:rFonts w:ascii="Calibri" w:hAnsi="Calibri"/>
          <w:sz w:val="22"/>
          <w:szCs w:val="22"/>
        </w:rPr>
      </w:pPr>
      <w:r w:rsidRPr="000D7372">
        <w:rPr>
          <w:rFonts w:ascii="Calibri" w:hAnsi="Calibri"/>
          <w:sz w:val="22"/>
          <w:szCs w:val="22"/>
        </w:rPr>
        <w:t xml:space="preserve">Bronasto priznanje se podeli za končno oceno, ki je večja ali </w:t>
      </w:r>
      <w:r w:rsidRPr="00E14E35">
        <w:rPr>
          <w:rFonts w:ascii="Calibri" w:hAnsi="Calibri"/>
          <w:sz w:val="22"/>
          <w:szCs w:val="22"/>
        </w:rPr>
        <w:t xml:space="preserve">enaka </w:t>
      </w:r>
      <w:r w:rsidR="00B9317E" w:rsidRPr="00E14E35">
        <w:rPr>
          <w:rFonts w:ascii="Calibri" w:hAnsi="Calibri"/>
          <w:sz w:val="22"/>
          <w:szCs w:val="22"/>
        </w:rPr>
        <w:t>7</w:t>
      </w:r>
      <w:r w:rsidR="00C3146F" w:rsidRPr="00E14E35">
        <w:rPr>
          <w:rFonts w:ascii="Calibri" w:hAnsi="Calibri"/>
          <w:sz w:val="22"/>
          <w:szCs w:val="22"/>
        </w:rPr>
        <w:t xml:space="preserve"> </w:t>
      </w:r>
      <w:r w:rsidRPr="00E14E35">
        <w:rPr>
          <w:rFonts w:ascii="Calibri" w:hAnsi="Calibri"/>
          <w:sz w:val="22"/>
          <w:szCs w:val="22"/>
        </w:rPr>
        <w:t>in manjša od 8.</w:t>
      </w:r>
    </w:p>
    <w:p w14:paraId="3378C3CF" w14:textId="77777777" w:rsidR="00570DA8" w:rsidRPr="007B7E1C" w:rsidRDefault="00570DA8" w:rsidP="00570DA8">
      <w:pPr>
        <w:ind w:left="57"/>
        <w:rPr>
          <w:rFonts w:ascii="Calibri" w:hAnsi="Calibri"/>
          <w:sz w:val="22"/>
          <w:szCs w:val="22"/>
        </w:rPr>
      </w:pPr>
    </w:p>
    <w:p w14:paraId="3AFCB6F0" w14:textId="77777777" w:rsidR="00821741" w:rsidRDefault="00821741" w:rsidP="0036658D">
      <w:pPr>
        <w:rPr>
          <w:rFonts w:ascii="Calibri" w:hAnsi="Calibri"/>
          <w:sz w:val="22"/>
          <w:szCs w:val="22"/>
        </w:rPr>
      </w:pPr>
      <w:r w:rsidRPr="00037F50">
        <w:rPr>
          <w:rFonts w:ascii="Calibri" w:hAnsi="Calibri"/>
          <w:sz w:val="22"/>
          <w:szCs w:val="22"/>
        </w:rPr>
        <w:t xml:space="preserve">Za prejem </w:t>
      </w:r>
      <w:r w:rsidR="00E14E35" w:rsidRPr="00037F50">
        <w:rPr>
          <w:rFonts w:ascii="Calibri" w:hAnsi="Calibri"/>
          <w:sz w:val="22"/>
          <w:szCs w:val="22"/>
        </w:rPr>
        <w:t>zlatega</w:t>
      </w:r>
      <w:r w:rsidR="00287C58" w:rsidRPr="00037F50">
        <w:rPr>
          <w:rFonts w:ascii="Calibri" w:hAnsi="Calibri"/>
          <w:sz w:val="22"/>
          <w:szCs w:val="22"/>
        </w:rPr>
        <w:t xml:space="preserve">, srebrnega ali </w:t>
      </w:r>
      <w:r w:rsidR="00E14E35" w:rsidRPr="00037F50">
        <w:rPr>
          <w:rFonts w:ascii="Calibri" w:hAnsi="Calibri"/>
          <w:sz w:val="22"/>
          <w:szCs w:val="22"/>
        </w:rPr>
        <w:t>bronastega</w:t>
      </w:r>
      <w:r w:rsidRPr="00037F50">
        <w:rPr>
          <w:rFonts w:ascii="Calibri" w:hAnsi="Calibri"/>
          <w:sz w:val="22"/>
          <w:szCs w:val="22"/>
        </w:rPr>
        <w:t xml:space="preserve"> priznanja mora inovacija prejeti najmanj 3,5 točke na obeh področjih (ODLIČNOST IN UČINEK).</w:t>
      </w:r>
      <w:r w:rsidR="00B9317E" w:rsidRPr="00037F50">
        <w:rPr>
          <w:rFonts w:ascii="Calibri" w:hAnsi="Calibri"/>
          <w:sz w:val="22"/>
          <w:szCs w:val="22"/>
        </w:rPr>
        <w:t xml:space="preserve"> To pravilo ne velja za družbene inovacije.</w:t>
      </w:r>
    </w:p>
    <w:p w14:paraId="0C02EDC2" w14:textId="77777777" w:rsidR="00821741" w:rsidRDefault="00821741" w:rsidP="0036658D">
      <w:pPr>
        <w:rPr>
          <w:rFonts w:ascii="Calibri" w:hAnsi="Calibri"/>
          <w:sz w:val="22"/>
          <w:szCs w:val="22"/>
        </w:rPr>
      </w:pPr>
    </w:p>
    <w:p w14:paraId="6767D369" w14:textId="77777777" w:rsidR="0036658D" w:rsidRPr="0036658D" w:rsidRDefault="0036658D" w:rsidP="0036658D">
      <w:pPr>
        <w:rPr>
          <w:rFonts w:ascii="Calibri" w:hAnsi="Calibri"/>
          <w:sz w:val="22"/>
          <w:szCs w:val="22"/>
        </w:rPr>
      </w:pPr>
      <w:r w:rsidRPr="00E14E35">
        <w:rPr>
          <w:rFonts w:ascii="Calibri" w:hAnsi="Calibri"/>
          <w:sz w:val="22"/>
          <w:szCs w:val="22"/>
        </w:rPr>
        <w:t xml:space="preserve">Za </w:t>
      </w:r>
      <w:r w:rsidR="00B9317E" w:rsidRPr="00E14E35">
        <w:rPr>
          <w:rFonts w:ascii="Calibri" w:hAnsi="Calibri"/>
          <w:sz w:val="22"/>
          <w:szCs w:val="22"/>
        </w:rPr>
        <w:t xml:space="preserve">družbene inovacije in </w:t>
      </w:r>
      <w:r w:rsidRPr="00E14E35">
        <w:rPr>
          <w:rFonts w:ascii="Calibri" w:hAnsi="Calibri"/>
          <w:sz w:val="22"/>
          <w:szCs w:val="22"/>
        </w:rPr>
        <w:t>inovacije</w:t>
      </w:r>
      <w:r w:rsidRPr="0036658D">
        <w:rPr>
          <w:rFonts w:ascii="Calibri" w:hAnsi="Calibri"/>
          <w:sz w:val="22"/>
          <w:szCs w:val="22"/>
        </w:rPr>
        <w:t>, za katere je očitno, da niso bile deležne organizirane in profesionalne podpore, lahko komisija zgoraj navedene kriterije zniža za 10</w:t>
      </w:r>
      <w:r w:rsidR="00821741">
        <w:rPr>
          <w:rFonts w:ascii="Calibri" w:hAnsi="Calibri"/>
          <w:sz w:val="22"/>
          <w:szCs w:val="22"/>
        </w:rPr>
        <w:t xml:space="preserve"> </w:t>
      </w:r>
      <w:r w:rsidRPr="0036658D">
        <w:rPr>
          <w:rFonts w:ascii="Calibri" w:hAnsi="Calibri"/>
          <w:sz w:val="22"/>
          <w:szCs w:val="22"/>
        </w:rPr>
        <w:t>% tako, da:</w:t>
      </w:r>
    </w:p>
    <w:p w14:paraId="15265C3B" w14:textId="77777777" w:rsidR="0036658D" w:rsidRPr="0036658D" w:rsidRDefault="0036658D" w:rsidP="0036658D">
      <w:pPr>
        <w:rPr>
          <w:rFonts w:ascii="Calibri" w:hAnsi="Calibri"/>
          <w:sz w:val="22"/>
          <w:szCs w:val="22"/>
        </w:rPr>
      </w:pPr>
    </w:p>
    <w:p w14:paraId="7BAD0B49" w14:textId="77777777" w:rsidR="0036658D" w:rsidRPr="0036658D" w:rsidRDefault="0036658D" w:rsidP="00E14E35">
      <w:pPr>
        <w:numPr>
          <w:ilvl w:val="0"/>
          <w:numId w:val="24"/>
        </w:numPr>
        <w:rPr>
          <w:rFonts w:ascii="Calibri" w:hAnsi="Calibri"/>
          <w:sz w:val="22"/>
          <w:szCs w:val="22"/>
        </w:rPr>
      </w:pPr>
      <w:r w:rsidRPr="0036658D">
        <w:rPr>
          <w:rFonts w:ascii="Calibri" w:hAnsi="Calibri"/>
          <w:sz w:val="22"/>
          <w:szCs w:val="22"/>
        </w:rPr>
        <w:t>zlato priznanje  podeli za končno oceno 8,</w:t>
      </w:r>
      <w:r w:rsidR="00F412BB">
        <w:rPr>
          <w:rFonts w:ascii="Calibri" w:hAnsi="Calibri"/>
          <w:sz w:val="22"/>
          <w:szCs w:val="22"/>
        </w:rPr>
        <w:t>1</w:t>
      </w:r>
      <w:r w:rsidRPr="0036658D">
        <w:rPr>
          <w:rFonts w:ascii="Calibri" w:hAnsi="Calibri"/>
          <w:sz w:val="22"/>
          <w:szCs w:val="22"/>
        </w:rPr>
        <w:t xml:space="preserve"> ali več;</w:t>
      </w:r>
    </w:p>
    <w:p w14:paraId="3896F724" w14:textId="77777777" w:rsidR="0036658D" w:rsidRPr="0036658D" w:rsidRDefault="0036658D" w:rsidP="00E14E35">
      <w:pPr>
        <w:numPr>
          <w:ilvl w:val="0"/>
          <w:numId w:val="24"/>
        </w:numPr>
        <w:rPr>
          <w:rFonts w:ascii="Calibri" w:hAnsi="Calibri"/>
          <w:sz w:val="22"/>
          <w:szCs w:val="22"/>
        </w:rPr>
      </w:pPr>
      <w:r w:rsidRPr="0036658D">
        <w:rPr>
          <w:rFonts w:ascii="Calibri" w:hAnsi="Calibri"/>
          <w:sz w:val="22"/>
          <w:szCs w:val="22"/>
        </w:rPr>
        <w:t>srebrno priznanje  podeli za končno oceno, ki je večja ali enaka 7,</w:t>
      </w:r>
      <w:r w:rsidR="00467AF1">
        <w:rPr>
          <w:rFonts w:ascii="Calibri" w:hAnsi="Calibri"/>
          <w:sz w:val="22"/>
          <w:szCs w:val="22"/>
        </w:rPr>
        <w:t>2</w:t>
      </w:r>
      <w:r w:rsidRPr="0036658D">
        <w:rPr>
          <w:rFonts w:ascii="Calibri" w:hAnsi="Calibri"/>
          <w:sz w:val="22"/>
          <w:szCs w:val="22"/>
        </w:rPr>
        <w:t xml:space="preserve"> in manjša od 8,</w:t>
      </w:r>
      <w:r w:rsidR="00F412BB">
        <w:rPr>
          <w:rFonts w:ascii="Calibri" w:hAnsi="Calibri"/>
          <w:sz w:val="22"/>
          <w:szCs w:val="22"/>
        </w:rPr>
        <w:t>1</w:t>
      </w:r>
      <w:r w:rsidRPr="0036658D">
        <w:rPr>
          <w:rFonts w:ascii="Calibri" w:hAnsi="Calibri"/>
          <w:sz w:val="22"/>
          <w:szCs w:val="22"/>
        </w:rPr>
        <w:t>;</w:t>
      </w:r>
    </w:p>
    <w:p w14:paraId="1293F13B" w14:textId="77777777" w:rsidR="0076766E" w:rsidRPr="007B7E1C" w:rsidRDefault="0036658D" w:rsidP="00E14E35">
      <w:pPr>
        <w:numPr>
          <w:ilvl w:val="0"/>
          <w:numId w:val="24"/>
        </w:numPr>
        <w:rPr>
          <w:rFonts w:ascii="Calibri" w:hAnsi="Calibri"/>
          <w:sz w:val="22"/>
          <w:szCs w:val="22"/>
        </w:rPr>
      </w:pPr>
      <w:r w:rsidRPr="0036658D">
        <w:rPr>
          <w:rFonts w:ascii="Calibri" w:hAnsi="Calibri"/>
          <w:sz w:val="22"/>
          <w:szCs w:val="22"/>
        </w:rPr>
        <w:t xml:space="preserve">bronasto priznanje  podeli za končno oceno, ki je večja ali </w:t>
      </w:r>
      <w:r w:rsidRPr="00E14E35">
        <w:rPr>
          <w:rFonts w:ascii="Calibri" w:hAnsi="Calibri"/>
          <w:sz w:val="22"/>
          <w:szCs w:val="22"/>
        </w:rPr>
        <w:t>e</w:t>
      </w:r>
      <w:r w:rsidR="00821741" w:rsidRPr="00E14E35">
        <w:rPr>
          <w:rFonts w:ascii="Calibri" w:hAnsi="Calibri"/>
          <w:sz w:val="22"/>
          <w:szCs w:val="22"/>
        </w:rPr>
        <w:t xml:space="preserve">naka </w:t>
      </w:r>
      <w:r w:rsidR="00B9317E" w:rsidRPr="00E14E35">
        <w:rPr>
          <w:rFonts w:ascii="Calibri" w:hAnsi="Calibri"/>
          <w:sz w:val="22"/>
          <w:szCs w:val="22"/>
        </w:rPr>
        <w:t>6,3</w:t>
      </w:r>
      <w:r w:rsidRPr="00E14E35">
        <w:rPr>
          <w:rFonts w:ascii="Calibri" w:hAnsi="Calibri"/>
          <w:sz w:val="22"/>
          <w:szCs w:val="22"/>
        </w:rPr>
        <w:t xml:space="preserve"> in manjša</w:t>
      </w:r>
      <w:r w:rsidRPr="0036658D">
        <w:rPr>
          <w:rFonts w:ascii="Calibri" w:hAnsi="Calibri"/>
          <w:sz w:val="22"/>
          <w:szCs w:val="22"/>
        </w:rPr>
        <w:t xml:space="preserve"> od 7,2.</w:t>
      </w:r>
    </w:p>
    <w:sectPr w:rsidR="0076766E" w:rsidRPr="007B7E1C" w:rsidSect="000D7372">
      <w:footerReference w:type="even" r:id="rId8"/>
      <w:footerReference w:type="default" r:id="rId9"/>
      <w:pgSz w:w="11909" w:h="16834" w:code="9"/>
      <w:pgMar w:top="1417" w:right="1417" w:bottom="1417" w:left="1417"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73BF" w14:textId="77777777" w:rsidR="00CF2510" w:rsidRDefault="00CF2510">
      <w:r>
        <w:separator/>
      </w:r>
    </w:p>
  </w:endnote>
  <w:endnote w:type="continuationSeparator" w:id="0">
    <w:p w14:paraId="07A638DC" w14:textId="77777777" w:rsidR="00CF2510" w:rsidRDefault="00CF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4A12" w14:textId="77777777"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06D5DAB" w14:textId="77777777" w:rsidR="00570DA8" w:rsidRDefault="00570DA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966A" w14:textId="77777777"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23937">
      <w:rPr>
        <w:rStyle w:val="tevilkastrani"/>
        <w:noProof/>
      </w:rPr>
      <w:t>8</w:t>
    </w:r>
    <w:r>
      <w:rPr>
        <w:rStyle w:val="tevilkastrani"/>
      </w:rPr>
      <w:fldChar w:fldCharType="end"/>
    </w:r>
  </w:p>
  <w:p w14:paraId="0D054E48" w14:textId="77777777" w:rsidR="00570DA8" w:rsidRDefault="00570D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97AF" w14:textId="77777777" w:rsidR="00CF2510" w:rsidRDefault="00CF2510">
      <w:r>
        <w:separator/>
      </w:r>
    </w:p>
  </w:footnote>
  <w:footnote w:type="continuationSeparator" w:id="0">
    <w:p w14:paraId="7F61E38B" w14:textId="77777777" w:rsidR="00CF2510" w:rsidRDefault="00CF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F69"/>
    <w:multiLevelType w:val="hybridMultilevel"/>
    <w:tmpl w:val="010C9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4000CC"/>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F97A99"/>
    <w:multiLevelType w:val="hybridMultilevel"/>
    <w:tmpl w:val="824C444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9EE"/>
    <w:multiLevelType w:val="hybridMultilevel"/>
    <w:tmpl w:val="BDB69F7C"/>
    <w:lvl w:ilvl="0" w:tplc="062867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EA06E5"/>
    <w:multiLevelType w:val="hybridMultilevel"/>
    <w:tmpl w:val="5C2A49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0A6457"/>
    <w:multiLevelType w:val="hybridMultilevel"/>
    <w:tmpl w:val="86086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437A98"/>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C55B96"/>
    <w:multiLevelType w:val="hybridMultilevel"/>
    <w:tmpl w:val="6C2A1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F1528B"/>
    <w:multiLevelType w:val="hybridMultilevel"/>
    <w:tmpl w:val="45DA3E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5A779F"/>
    <w:multiLevelType w:val="hybridMultilevel"/>
    <w:tmpl w:val="B47C88A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34613"/>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6AB0DED"/>
    <w:multiLevelType w:val="hybridMultilevel"/>
    <w:tmpl w:val="EB5E2E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13" w15:restartNumberingAfterBreak="0">
    <w:nsid w:val="39693926"/>
    <w:multiLevelType w:val="hybridMultilevel"/>
    <w:tmpl w:val="F3C458F6"/>
    <w:lvl w:ilvl="0" w:tplc="4F840F24">
      <w:start w:val="1"/>
      <w:numFmt w:val="lowerLetter"/>
      <w:lvlText w:val="%1."/>
      <w:lvlJc w:val="left"/>
      <w:pPr>
        <w:ind w:left="1080" w:hanging="360"/>
      </w:pPr>
      <w:rPr>
        <w:rFonts w:ascii="Calibri" w:eastAsia="Times New Roman" w:hAnsi="Calibri" w:cs="Times New Roman"/>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98B5B7D"/>
    <w:multiLevelType w:val="hybridMultilevel"/>
    <w:tmpl w:val="E1BA32F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8A5F99"/>
    <w:multiLevelType w:val="hybridMultilevel"/>
    <w:tmpl w:val="9AEE0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B51A32"/>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F346A0D"/>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A2C4C0E"/>
    <w:multiLevelType w:val="multilevel"/>
    <w:tmpl w:val="E13E9A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20" w15:restartNumberingAfterBreak="0">
    <w:nsid w:val="51FC0A7A"/>
    <w:multiLevelType w:val="hybridMultilevel"/>
    <w:tmpl w:val="4170E1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35830C8"/>
    <w:multiLevelType w:val="singleLevel"/>
    <w:tmpl w:val="C3680D12"/>
    <w:lvl w:ilvl="0">
      <w:start w:val="1"/>
      <w:numFmt w:val="decimal"/>
      <w:lvlText w:val="%1."/>
      <w:lvlJc w:val="left"/>
      <w:pPr>
        <w:tabs>
          <w:tab w:val="num" w:pos="360"/>
        </w:tabs>
        <w:ind w:left="360" w:hanging="360"/>
      </w:pPr>
      <w:rPr>
        <w:rFonts w:hint="default"/>
        <w:b/>
        <w:i w:val="0"/>
        <w:color w:val="auto"/>
      </w:rPr>
    </w:lvl>
  </w:abstractNum>
  <w:abstractNum w:abstractNumId="22"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24"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86C58"/>
    <w:multiLevelType w:val="hybridMultilevel"/>
    <w:tmpl w:val="8D464FD2"/>
    <w:lvl w:ilvl="0" w:tplc="04240019">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883252D"/>
    <w:multiLevelType w:val="hybridMultilevel"/>
    <w:tmpl w:val="45DA3E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EE4DB5"/>
    <w:multiLevelType w:val="hybridMultilevel"/>
    <w:tmpl w:val="9F5AA6BA"/>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74FAB"/>
    <w:multiLevelType w:val="hybridMultilevel"/>
    <w:tmpl w:val="8D464FD2"/>
    <w:lvl w:ilvl="0" w:tplc="04240019">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5D41AD7"/>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9"/>
  </w:num>
  <w:num w:numId="2">
    <w:abstractNumId w:val="23"/>
  </w:num>
  <w:num w:numId="3">
    <w:abstractNumId w:val="12"/>
  </w:num>
  <w:num w:numId="4">
    <w:abstractNumId w:val="21"/>
  </w:num>
  <w:num w:numId="5">
    <w:abstractNumId w:val="27"/>
  </w:num>
  <w:num w:numId="6">
    <w:abstractNumId w:val="5"/>
  </w:num>
  <w:num w:numId="7">
    <w:abstractNumId w:val="24"/>
  </w:num>
  <w:num w:numId="8">
    <w:abstractNumId w:val="22"/>
  </w:num>
  <w:num w:numId="9">
    <w:abstractNumId w:val="9"/>
  </w:num>
  <w:num w:numId="10">
    <w:abstractNumId w:val="2"/>
  </w:num>
  <w:num w:numId="11">
    <w:abstractNumId w:val="18"/>
  </w:num>
  <w:num w:numId="12">
    <w:abstractNumId w:val="8"/>
  </w:num>
  <w:num w:numId="13">
    <w:abstractNumId w:val="10"/>
  </w:num>
  <w:num w:numId="14">
    <w:abstractNumId w:val="17"/>
  </w:num>
  <w:num w:numId="15">
    <w:abstractNumId w:val="13"/>
  </w:num>
  <w:num w:numId="16">
    <w:abstractNumId w:val="28"/>
  </w:num>
  <w:num w:numId="17">
    <w:abstractNumId w:val="25"/>
  </w:num>
  <w:num w:numId="18">
    <w:abstractNumId w:val="26"/>
  </w:num>
  <w:num w:numId="19">
    <w:abstractNumId w:val="1"/>
  </w:num>
  <w:num w:numId="20">
    <w:abstractNumId w:val="6"/>
  </w:num>
  <w:num w:numId="21">
    <w:abstractNumId w:val="29"/>
  </w:num>
  <w:num w:numId="22">
    <w:abstractNumId w:val="16"/>
  </w:num>
  <w:num w:numId="23">
    <w:abstractNumId w:val="0"/>
  </w:num>
  <w:num w:numId="24">
    <w:abstractNumId w:val="4"/>
  </w:num>
  <w:num w:numId="25">
    <w:abstractNumId w:val="11"/>
  </w:num>
  <w:num w:numId="26">
    <w:abstractNumId w:val="14"/>
  </w:num>
  <w:num w:numId="27">
    <w:abstractNumId w:val="7"/>
  </w:num>
  <w:num w:numId="28">
    <w:abstractNumId w:val="15"/>
  </w:num>
  <w:num w:numId="29">
    <w:abstractNumId w:val="3"/>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0"/>
    <w:rsid w:val="00000897"/>
    <w:rsid w:val="00000E12"/>
    <w:rsid w:val="000044BA"/>
    <w:rsid w:val="000071F8"/>
    <w:rsid w:val="000172F7"/>
    <w:rsid w:val="00017DA5"/>
    <w:rsid w:val="00017E10"/>
    <w:rsid w:val="00020972"/>
    <w:rsid w:val="00021178"/>
    <w:rsid w:val="00021780"/>
    <w:rsid w:val="00026B9E"/>
    <w:rsid w:val="00037F50"/>
    <w:rsid w:val="0005030E"/>
    <w:rsid w:val="00051CD7"/>
    <w:rsid w:val="000546F2"/>
    <w:rsid w:val="00061A6C"/>
    <w:rsid w:val="00062A8F"/>
    <w:rsid w:val="00066CDA"/>
    <w:rsid w:val="00066E13"/>
    <w:rsid w:val="000671DE"/>
    <w:rsid w:val="00070F9B"/>
    <w:rsid w:val="00075BEB"/>
    <w:rsid w:val="00077C97"/>
    <w:rsid w:val="00084760"/>
    <w:rsid w:val="00095CF6"/>
    <w:rsid w:val="0009620A"/>
    <w:rsid w:val="00096E37"/>
    <w:rsid w:val="000A7098"/>
    <w:rsid w:val="000A75CE"/>
    <w:rsid w:val="000B0AB4"/>
    <w:rsid w:val="000B0BEC"/>
    <w:rsid w:val="000B34A6"/>
    <w:rsid w:val="000C0535"/>
    <w:rsid w:val="000C2127"/>
    <w:rsid w:val="000D7372"/>
    <w:rsid w:val="000E23E5"/>
    <w:rsid w:val="000E3899"/>
    <w:rsid w:val="000E5AFE"/>
    <w:rsid w:val="000E7188"/>
    <w:rsid w:val="000F1615"/>
    <w:rsid w:val="000F183B"/>
    <w:rsid w:val="0010528D"/>
    <w:rsid w:val="00106545"/>
    <w:rsid w:val="001129B1"/>
    <w:rsid w:val="00120C47"/>
    <w:rsid w:val="00126BC0"/>
    <w:rsid w:val="00134863"/>
    <w:rsid w:val="001348BC"/>
    <w:rsid w:val="00145C6C"/>
    <w:rsid w:val="001527B3"/>
    <w:rsid w:val="0015629F"/>
    <w:rsid w:val="00162C8A"/>
    <w:rsid w:val="00167F53"/>
    <w:rsid w:val="00174043"/>
    <w:rsid w:val="0017623D"/>
    <w:rsid w:val="001764B0"/>
    <w:rsid w:val="001777E2"/>
    <w:rsid w:val="00177D28"/>
    <w:rsid w:val="001858C9"/>
    <w:rsid w:val="00192B09"/>
    <w:rsid w:val="001931C2"/>
    <w:rsid w:val="001A25CA"/>
    <w:rsid w:val="001A2A2A"/>
    <w:rsid w:val="001A2A98"/>
    <w:rsid w:val="001B1A3A"/>
    <w:rsid w:val="001D3FEC"/>
    <w:rsid w:val="001D45B3"/>
    <w:rsid w:val="001D51BC"/>
    <w:rsid w:val="001D5B9A"/>
    <w:rsid w:val="002004F4"/>
    <w:rsid w:val="00203812"/>
    <w:rsid w:val="00204967"/>
    <w:rsid w:val="0021517F"/>
    <w:rsid w:val="00223363"/>
    <w:rsid w:val="00225CB7"/>
    <w:rsid w:val="00230616"/>
    <w:rsid w:val="0024050C"/>
    <w:rsid w:val="0024718E"/>
    <w:rsid w:val="00253904"/>
    <w:rsid w:val="00254C94"/>
    <w:rsid w:val="002614A6"/>
    <w:rsid w:val="002631A8"/>
    <w:rsid w:val="00264664"/>
    <w:rsid w:val="00271FAE"/>
    <w:rsid w:val="0027273E"/>
    <w:rsid w:val="00276DBB"/>
    <w:rsid w:val="002777E6"/>
    <w:rsid w:val="00277B95"/>
    <w:rsid w:val="00284053"/>
    <w:rsid w:val="0028576C"/>
    <w:rsid w:val="00285D75"/>
    <w:rsid w:val="00286989"/>
    <w:rsid w:val="00286FC4"/>
    <w:rsid w:val="00287C58"/>
    <w:rsid w:val="002A194B"/>
    <w:rsid w:val="002B0497"/>
    <w:rsid w:val="002B30AB"/>
    <w:rsid w:val="002C0F8F"/>
    <w:rsid w:val="002C1237"/>
    <w:rsid w:val="002C517C"/>
    <w:rsid w:val="002C7FBC"/>
    <w:rsid w:val="002D44CD"/>
    <w:rsid w:val="002D7AC5"/>
    <w:rsid w:val="002E2740"/>
    <w:rsid w:val="002E3218"/>
    <w:rsid w:val="002E5083"/>
    <w:rsid w:val="002E594D"/>
    <w:rsid w:val="002F15DF"/>
    <w:rsid w:val="002F43A7"/>
    <w:rsid w:val="002F5334"/>
    <w:rsid w:val="002F5856"/>
    <w:rsid w:val="002F6B04"/>
    <w:rsid w:val="00304468"/>
    <w:rsid w:val="003065D0"/>
    <w:rsid w:val="00313C80"/>
    <w:rsid w:val="00320205"/>
    <w:rsid w:val="003231E3"/>
    <w:rsid w:val="003324EE"/>
    <w:rsid w:val="00343C30"/>
    <w:rsid w:val="00344BE1"/>
    <w:rsid w:val="003512F4"/>
    <w:rsid w:val="003544B5"/>
    <w:rsid w:val="00355A9E"/>
    <w:rsid w:val="00355C07"/>
    <w:rsid w:val="00357493"/>
    <w:rsid w:val="00362DBE"/>
    <w:rsid w:val="0036658D"/>
    <w:rsid w:val="00367459"/>
    <w:rsid w:val="00367F0F"/>
    <w:rsid w:val="0037707D"/>
    <w:rsid w:val="00380CB2"/>
    <w:rsid w:val="00390824"/>
    <w:rsid w:val="00396855"/>
    <w:rsid w:val="003A05F0"/>
    <w:rsid w:val="003A0795"/>
    <w:rsid w:val="003A0850"/>
    <w:rsid w:val="003A46F7"/>
    <w:rsid w:val="003A67EC"/>
    <w:rsid w:val="003B10DB"/>
    <w:rsid w:val="003B57FF"/>
    <w:rsid w:val="003B5826"/>
    <w:rsid w:val="003C32AA"/>
    <w:rsid w:val="003C55E1"/>
    <w:rsid w:val="003D5CC9"/>
    <w:rsid w:val="003E036D"/>
    <w:rsid w:val="003F28F9"/>
    <w:rsid w:val="00400FC7"/>
    <w:rsid w:val="00401D0D"/>
    <w:rsid w:val="00406113"/>
    <w:rsid w:val="0040751F"/>
    <w:rsid w:val="00410C56"/>
    <w:rsid w:val="004111CD"/>
    <w:rsid w:val="00415A01"/>
    <w:rsid w:val="00421FB3"/>
    <w:rsid w:val="004311EB"/>
    <w:rsid w:val="00432D52"/>
    <w:rsid w:val="004379C5"/>
    <w:rsid w:val="00446E7C"/>
    <w:rsid w:val="00446EAA"/>
    <w:rsid w:val="00467AF1"/>
    <w:rsid w:val="00483F62"/>
    <w:rsid w:val="0049500C"/>
    <w:rsid w:val="0049556D"/>
    <w:rsid w:val="0049676C"/>
    <w:rsid w:val="004A0875"/>
    <w:rsid w:val="004B2143"/>
    <w:rsid w:val="004B56C4"/>
    <w:rsid w:val="004C16AF"/>
    <w:rsid w:val="004D1C81"/>
    <w:rsid w:val="004D2838"/>
    <w:rsid w:val="004D3A66"/>
    <w:rsid w:val="004D6750"/>
    <w:rsid w:val="004E000B"/>
    <w:rsid w:val="004E1283"/>
    <w:rsid w:val="004E25CA"/>
    <w:rsid w:val="004E4D7B"/>
    <w:rsid w:val="004E5383"/>
    <w:rsid w:val="004F6410"/>
    <w:rsid w:val="00503EE7"/>
    <w:rsid w:val="005052AE"/>
    <w:rsid w:val="0050536D"/>
    <w:rsid w:val="00513A0D"/>
    <w:rsid w:val="00525A66"/>
    <w:rsid w:val="005306B6"/>
    <w:rsid w:val="00532667"/>
    <w:rsid w:val="00535EAE"/>
    <w:rsid w:val="00536DFD"/>
    <w:rsid w:val="00547A3A"/>
    <w:rsid w:val="0055685D"/>
    <w:rsid w:val="0056380F"/>
    <w:rsid w:val="00570DA8"/>
    <w:rsid w:val="0057340E"/>
    <w:rsid w:val="005A442B"/>
    <w:rsid w:val="005B549D"/>
    <w:rsid w:val="005B66F4"/>
    <w:rsid w:val="005C2B49"/>
    <w:rsid w:val="005C69A1"/>
    <w:rsid w:val="005C6CB4"/>
    <w:rsid w:val="005F5ECD"/>
    <w:rsid w:val="005F67D1"/>
    <w:rsid w:val="00600173"/>
    <w:rsid w:val="00602796"/>
    <w:rsid w:val="0060666B"/>
    <w:rsid w:val="00606D0E"/>
    <w:rsid w:val="00610507"/>
    <w:rsid w:val="00614AB1"/>
    <w:rsid w:val="00624147"/>
    <w:rsid w:val="00624300"/>
    <w:rsid w:val="00626B61"/>
    <w:rsid w:val="0063147E"/>
    <w:rsid w:val="00636CC4"/>
    <w:rsid w:val="006409C4"/>
    <w:rsid w:val="00643D4A"/>
    <w:rsid w:val="00647F32"/>
    <w:rsid w:val="00653930"/>
    <w:rsid w:val="0065457C"/>
    <w:rsid w:val="00654D3F"/>
    <w:rsid w:val="0065714E"/>
    <w:rsid w:val="0066247D"/>
    <w:rsid w:val="006651AD"/>
    <w:rsid w:val="006714D0"/>
    <w:rsid w:val="00671F73"/>
    <w:rsid w:val="00672918"/>
    <w:rsid w:val="00675CA8"/>
    <w:rsid w:val="00676C94"/>
    <w:rsid w:val="00677259"/>
    <w:rsid w:val="00682836"/>
    <w:rsid w:val="0068506F"/>
    <w:rsid w:val="00685DBC"/>
    <w:rsid w:val="0068784F"/>
    <w:rsid w:val="006937DC"/>
    <w:rsid w:val="006A4E1D"/>
    <w:rsid w:val="006A7EF9"/>
    <w:rsid w:val="006B1ECA"/>
    <w:rsid w:val="006B27CE"/>
    <w:rsid w:val="006B4A63"/>
    <w:rsid w:val="006B68EE"/>
    <w:rsid w:val="006C0C38"/>
    <w:rsid w:val="006C18F0"/>
    <w:rsid w:val="006C2B70"/>
    <w:rsid w:val="006C7110"/>
    <w:rsid w:val="006D4EC9"/>
    <w:rsid w:val="006D6A78"/>
    <w:rsid w:val="006E6A64"/>
    <w:rsid w:val="006E72B6"/>
    <w:rsid w:val="006E7E14"/>
    <w:rsid w:val="006F0A24"/>
    <w:rsid w:val="006F175B"/>
    <w:rsid w:val="006F75C1"/>
    <w:rsid w:val="00700EBE"/>
    <w:rsid w:val="00703ACD"/>
    <w:rsid w:val="00705048"/>
    <w:rsid w:val="007162B4"/>
    <w:rsid w:val="00720B25"/>
    <w:rsid w:val="00721C70"/>
    <w:rsid w:val="007226D0"/>
    <w:rsid w:val="00722DAD"/>
    <w:rsid w:val="0072783E"/>
    <w:rsid w:val="0073147A"/>
    <w:rsid w:val="00734344"/>
    <w:rsid w:val="00737256"/>
    <w:rsid w:val="00737520"/>
    <w:rsid w:val="00737652"/>
    <w:rsid w:val="00743739"/>
    <w:rsid w:val="007455ED"/>
    <w:rsid w:val="0074617B"/>
    <w:rsid w:val="00756B9A"/>
    <w:rsid w:val="007620AF"/>
    <w:rsid w:val="00767653"/>
    <w:rsid w:val="0076766E"/>
    <w:rsid w:val="007727C9"/>
    <w:rsid w:val="007775E1"/>
    <w:rsid w:val="00780BA9"/>
    <w:rsid w:val="007879EC"/>
    <w:rsid w:val="007A1497"/>
    <w:rsid w:val="007B7E1C"/>
    <w:rsid w:val="007C3A2A"/>
    <w:rsid w:val="007C3DA6"/>
    <w:rsid w:val="007C4404"/>
    <w:rsid w:val="007C58CD"/>
    <w:rsid w:val="007C6F7C"/>
    <w:rsid w:val="007D02B7"/>
    <w:rsid w:val="007D38D3"/>
    <w:rsid w:val="007D5DA1"/>
    <w:rsid w:val="007F3E30"/>
    <w:rsid w:val="007F69D6"/>
    <w:rsid w:val="00803722"/>
    <w:rsid w:val="00804756"/>
    <w:rsid w:val="00810D33"/>
    <w:rsid w:val="00810DC5"/>
    <w:rsid w:val="00821741"/>
    <w:rsid w:val="00823E19"/>
    <w:rsid w:val="00823F13"/>
    <w:rsid w:val="0082559B"/>
    <w:rsid w:val="00830549"/>
    <w:rsid w:val="00832730"/>
    <w:rsid w:val="00833EE3"/>
    <w:rsid w:val="00836B6B"/>
    <w:rsid w:val="008529A5"/>
    <w:rsid w:val="008541DF"/>
    <w:rsid w:val="00865664"/>
    <w:rsid w:val="008669E8"/>
    <w:rsid w:val="008844A3"/>
    <w:rsid w:val="008850E8"/>
    <w:rsid w:val="0089020C"/>
    <w:rsid w:val="008934F3"/>
    <w:rsid w:val="008966EB"/>
    <w:rsid w:val="008A69DC"/>
    <w:rsid w:val="008B160A"/>
    <w:rsid w:val="008B37D2"/>
    <w:rsid w:val="008B3F8C"/>
    <w:rsid w:val="008B68D5"/>
    <w:rsid w:val="008B6B4E"/>
    <w:rsid w:val="008C085E"/>
    <w:rsid w:val="008C0F57"/>
    <w:rsid w:val="008C3DD5"/>
    <w:rsid w:val="008C47EC"/>
    <w:rsid w:val="008C54CF"/>
    <w:rsid w:val="008C5F50"/>
    <w:rsid w:val="008C6086"/>
    <w:rsid w:val="008D1796"/>
    <w:rsid w:val="008D4340"/>
    <w:rsid w:val="008E2D9A"/>
    <w:rsid w:val="008E4721"/>
    <w:rsid w:val="008F4986"/>
    <w:rsid w:val="009012AD"/>
    <w:rsid w:val="009107C7"/>
    <w:rsid w:val="00910806"/>
    <w:rsid w:val="00911C3A"/>
    <w:rsid w:val="00912072"/>
    <w:rsid w:val="0091749F"/>
    <w:rsid w:val="00917A2A"/>
    <w:rsid w:val="00920CDA"/>
    <w:rsid w:val="00925E29"/>
    <w:rsid w:val="009308B8"/>
    <w:rsid w:val="00934809"/>
    <w:rsid w:val="009355C2"/>
    <w:rsid w:val="00951401"/>
    <w:rsid w:val="0096024B"/>
    <w:rsid w:val="00964924"/>
    <w:rsid w:val="00971987"/>
    <w:rsid w:val="009745B3"/>
    <w:rsid w:val="00977FDB"/>
    <w:rsid w:val="00980DC9"/>
    <w:rsid w:val="009813A5"/>
    <w:rsid w:val="00993877"/>
    <w:rsid w:val="00994251"/>
    <w:rsid w:val="009A505B"/>
    <w:rsid w:val="009A7239"/>
    <w:rsid w:val="009A74D4"/>
    <w:rsid w:val="009B38B0"/>
    <w:rsid w:val="009B3FFC"/>
    <w:rsid w:val="009C200D"/>
    <w:rsid w:val="009D0618"/>
    <w:rsid w:val="009D15A1"/>
    <w:rsid w:val="009D4541"/>
    <w:rsid w:val="009D7BAC"/>
    <w:rsid w:val="009E7CBA"/>
    <w:rsid w:val="009F38B3"/>
    <w:rsid w:val="009F432F"/>
    <w:rsid w:val="009F45B6"/>
    <w:rsid w:val="00A0121E"/>
    <w:rsid w:val="00A113C4"/>
    <w:rsid w:val="00A1205D"/>
    <w:rsid w:val="00A12EC6"/>
    <w:rsid w:val="00A13F1B"/>
    <w:rsid w:val="00A23937"/>
    <w:rsid w:val="00A41427"/>
    <w:rsid w:val="00A4739D"/>
    <w:rsid w:val="00A511CD"/>
    <w:rsid w:val="00A61B62"/>
    <w:rsid w:val="00A74D2C"/>
    <w:rsid w:val="00A80F9E"/>
    <w:rsid w:val="00A86D40"/>
    <w:rsid w:val="00A87CC3"/>
    <w:rsid w:val="00A956DA"/>
    <w:rsid w:val="00A976A2"/>
    <w:rsid w:val="00A97A16"/>
    <w:rsid w:val="00AA2C01"/>
    <w:rsid w:val="00AA2C4F"/>
    <w:rsid w:val="00AC1ED0"/>
    <w:rsid w:val="00AC5140"/>
    <w:rsid w:val="00AC5E4F"/>
    <w:rsid w:val="00AD300D"/>
    <w:rsid w:val="00AD32E8"/>
    <w:rsid w:val="00AF3830"/>
    <w:rsid w:val="00AF56E3"/>
    <w:rsid w:val="00AF6A01"/>
    <w:rsid w:val="00AF6AB1"/>
    <w:rsid w:val="00AF7F47"/>
    <w:rsid w:val="00B05CCD"/>
    <w:rsid w:val="00B05D09"/>
    <w:rsid w:val="00B11605"/>
    <w:rsid w:val="00B137D2"/>
    <w:rsid w:val="00B20B1A"/>
    <w:rsid w:val="00B245AA"/>
    <w:rsid w:val="00B348E8"/>
    <w:rsid w:val="00B46A21"/>
    <w:rsid w:val="00B61522"/>
    <w:rsid w:val="00B61929"/>
    <w:rsid w:val="00B679B3"/>
    <w:rsid w:val="00B822A1"/>
    <w:rsid w:val="00B870B9"/>
    <w:rsid w:val="00B872D8"/>
    <w:rsid w:val="00B92211"/>
    <w:rsid w:val="00B9317E"/>
    <w:rsid w:val="00B959C6"/>
    <w:rsid w:val="00B961D8"/>
    <w:rsid w:val="00BA0FD0"/>
    <w:rsid w:val="00BA6C05"/>
    <w:rsid w:val="00BB0A33"/>
    <w:rsid w:val="00BB496E"/>
    <w:rsid w:val="00BB6355"/>
    <w:rsid w:val="00BB75C2"/>
    <w:rsid w:val="00BC0396"/>
    <w:rsid w:val="00BC4EBF"/>
    <w:rsid w:val="00BE02B3"/>
    <w:rsid w:val="00BE078F"/>
    <w:rsid w:val="00BF17F7"/>
    <w:rsid w:val="00C04786"/>
    <w:rsid w:val="00C14F64"/>
    <w:rsid w:val="00C2007C"/>
    <w:rsid w:val="00C220E8"/>
    <w:rsid w:val="00C302F4"/>
    <w:rsid w:val="00C30FE6"/>
    <w:rsid w:val="00C3146F"/>
    <w:rsid w:val="00C31FB3"/>
    <w:rsid w:val="00C33AAB"/>
    <w:rsid w:val="00C37550"/>
    <w:rsid w:val="00C425CC"/>
    <w:rsid w:val="00C462E0"/>
    <w:rsid w:val="00C6061A"/>
    <w:rsid w:val="00C67030"/>
    <w:rsid w:val="00C7389A"/>
    <w:rsid w:val="00C75643"/>
    <w:rsid w:val="00C83691"/>
    <w:rsid w:val="00C86291"/>
    <w:rsid w:val="00C8677D"/>
    <w:rsid w:val="00C87C3D"/>
    <w:rsid w:val="00C930D7"/>
    <w:rsid w:val="00C96DC0"/>
    <w:rsid w:val="00CA61E1"/>
    <w:rsid w:val="00CA7A96"/>
    <w:rsid w:val="00CB599F"/>
    <w:rsid w:val="00CB68FE"/>
    <w:rsid w:val="00CD2233"/>
    <w:rsid w:val="00CD51D6"/>
    <w:rsid w:val="00CD6C71"/>
    <w:rsid w:val="00CD7B72"/>
    <w:rsid w:val="00CE175F"/>
    <w:rsid w:val="00CE242B"/>
    <w:rsid w:val="00CE53E1"/>
    <w:rsid w:val="00CE6126"/>
    <w:rsid w:val="00CF2510"/>
    <w:rsid w:val="00CF2874"/>
    <w:rsid w:val="00CF45D9"/>
    <w:rsid w:val="00CF5C2D"/>
    <w:rsid w:val="00D237C8"/>
    <w:rsid w:val="00D25730"/>
    <w:rsid w:val="00D328A6"/>
    <w:rsid w:val="00D32D74"/>
    <w:rsid w:val="00D46AD1"/>
    <w:rsid w:val="00D63E9E"/>
    <w:rsid w:val="00D674AE"/>
    <w:rsid w:val="00D740DC"/>
    <w:rsid w:val="00D7637E"/>
    <w:rsid w:val="00D80889"/>
    <w:rsid w:val="00DA3BFA"/>
    <w:rsid w:val="00DA5A56"/>
    <w:rsid w:val="00DA6589"/>
    <w:rsid w:val="00DB12DA"/>
    <w:rsid w:val="00DB1FB4"/>
    <w:rsid w:val="00DC1306"/>
    <w:rsid w:val="00DC1616"/>
    <w:rsid w:val="00DC4CC0"/>
    <w:rsid w:val="00DD26E0"/>
    <w:rsid w:val="00DD44EE"/>
    <w:rsid w:val="00DE0C3B"/>
    <w:rsid w:val="00DE2313"/>
    <w:rsid w:val="00DE274F"/>
    <w:rsid w:val="00DE41B1"/>
    <w:rsid w:val="00E02124"/>
    <w:rsid w:val="00E12AE4"/>
    <w:rsid w:val="00E13287"/>
    <w:rsid w:val="00E14E35"/>
    <w:rsid w:val="00E21801"/>
    <w:rsid w:val="00E32FA0"/>
    <w:rsid w:val="00E35E93"/>
    <w:rsid w:val="00E36A35"/>
    <w:rsid w:val="00E40173"/>
    <w:rsid w:val="00E4476A"/>
    <w:rsid w:val="00E45239"/>
    <w:rsid w:val="00E46B2D"/>
    <w:rsid w:val="00E475AE"/>
    <w:rsid w:val="00E51AF2"/>
    <w:rsid w:val="00E51F87"/>
    <w:rsid w:val="00E62FA7"/>
    <w:rsid w:val="00E666DC"/>
    <w:rsid w:val="00E66DCC"/>
    <w:rsid w:val="00E717C1"/>
    <w:rsid w:val="00E7299B"/>
    <w:rsid w:val="00E81C35"/>
    <w:rsid w:val="00E84DDE"/>
    <w:rsid w:val="00E85876"/>
    <w:rsid w:val="00E85BE0"/>
    <w:rsid w:val="00E87777"/>
    <w:rsid w:val="00E97F83"/>
    <w:rsid w:val="00EA10AB"/>
    <w:rsid w:val="00EA30C0"/>
    <w:rsid w:val="00EA32CE"/>
    <w:rsid w:val="00EA57DA"/>
    <w:rsid w:val="00EA6B65"/>
    <w:rsid w:val="00EA6FEE"/>
    <w:rsid w:val="00EA7DAC"/>
    <w:rsid w:val="00EB29C0"/>
    <w:rsid w:val="00EB42B4"/>
    <w:rsid w:val="00EC09A9"/>
    <w:rsid w:val="00EC221A"/>
    <w:rsid w:val="00ED2236"/>
    <w:rsid w:val="00EE6E7F"/>
    <w:rsid w:val="00EF10E0"/>
    <w:rsid w:val="00EF3765"/>
    <w:rsid w:val="00EF5BFE"/>
    <w:rsid w:val="00F07E5D"/>
    <w:rsid w:val="00F10963"/>
    <w:rsid w:val="00F14FE4"/>
    <w:rsid w:val="00F21AA9"/>
    <w:rsid w:val="00F26741"/>
    <w:rsid w:val="00F26ED0"/>
    <w:rsid w:val="00F360AC"/>
    <w:rsid w:val="00F412BB"/>
    <w:rsid w:val="00F44268"/>
    <w:rsid w:val="00F46F97"/>
    <w:rsid w:val="00F53E4A"/>
    <w:rsid w:val="00F56BA1"/>
    <w:rsid w:val="00F638D8"/>
    <w:rsid w:val="00F63CFB"/>
    <w:rsid w:val="00F64704"/>
    <w:rsid w:val="00F70E39"/>
    <w:rsid w:val="00F81144"/>
    <w:rsid w:val="00F942F3"/>
    <w:rsid w:val="00F970D7"/>
    <w:rsid w:val="00FA3896"/>
    <w:rsid w:val="00FC7C60"/>
    <w:rsid w:val="00FD140D"/>
    <w:rsid w:val="00FD4B13"/>
    <w:rsid w:val="00FD5E0D"/>
    <w:rsid w:val="00FD5FB9"/>
    <w:rsid w:val="00FD7D10"/>
    <w:rsid w:val="00FE1EC7"/>
    <w:rsid w:val="00FE73A5"/>
    <w:rsid w:val="00FF5760"/>
    <w:rsid w:val="00FF5CB8"/>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50C34"/>
  <w15:chartTrackingRefBased/>
  <w15:docId w15:val="{D99C664C-F7D6-4F90-AAB8-D47E7EFE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lang w:eastAsia="en-US"/>
    </w:rPr>
  </w:style>
  <w:style w:type="paragraph" w:styleId="Naslov1">
    <w:name w:val="heading 1"/>
    <w:basedOn w:val="Navaden"/>
    <w:next w:val="Navaden"/>
    <w:qFormat/>
    <w:rsid w:val="002F6B04"/>
    <w:pPr>
      <w:keepNext/>
      <w:spacing w:before="240" w:after="60"/>
      <w:outlineLvl w:val="0"/>
    </w:pPr>
    <w:rPr>
      <w:rFonts w:ascii="Arial" w:hAnsi="Arial" w:cs="Arial"/>
      <w:b/>
      <w:bCs/>
      <w:kern w:val="32"/>
      <w:sz w:val="32"/>
      <w:szCs w:val="32"/>
    </w:rPr>
  </w:style>
  <w:style w:type="paragraph" w:styleId="Naslov4">
    <w:name w:val="heading 4"/>
    <w:basedOn w:val="Navaden"/>
    <w:next w:val="Navaden"/>
    <w:qFormat/>
    <w:pPr>
      <w:keepNext/>
      <w:jc w:val="center"/>
      <w:outlineLvl w:val="3"/>
    </w:pPr>
    <w:rPr>
      <w:sz w:val="28"/>
      <w:lang w:eastAsia="sl-SI"/>
    </w:rPr>
  </w:style>
  <w:style w:type="paragraph" w:styleId="Naslov7">
    <w:name w:val="heading 7"/>
    <w:basedOn w:val="Navaden"/>
    <w:next w:val="Navaden"/>
    <w:link w:val="Naslov7Znak"/>
    <w:qFormat/>
    <w:rsid w:val="002F6B04"/>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Oznaenseznam2">
    <w:name w:val="List Bullet 2"/>
    <w:basedOn w:val="Navaden"/>
    <w:pPr>
      <w:numPr>
        <w:numId w:val="1"/>
      </w:numPr>
      <w:tabs>
        <w:tab w:val="clear" w:pos="630"/>
        <w:tab w:val="num" w:pos="360"/>
      </w:tabs>
      <w:ind w:left="0" w:firstLine="0"/>
    </w:pPr>
  </w:style>
  <w:style w:type="paragraph" w:styleId="Oznaenseznam3">
    <w:name w:val="List Bullet 3"/>
    <w:basedOn w:val="Navaden"/>
    <w:pPr>
      <w:numPr>
        <w:numId w:val="2"/>
      </w:numPr>
      <w:tabs>
        <w:tab w:val="clear" w:pos="360"/>
      </w:tabs>
      <w:ind w:left="1151" w:hanging="357"/>
    </w:pPr>
  </w:style>
  <w:style w:type="paragraph" w:styleId="Telobesedila2">
    <w:name w:val="Body Text 2"/>
    <w:basedOn w:val="Navaden"/>
    <w:pPr>
      <w:jc w:val="left"/>
    </w:pPr>
    <w:rPr>
      <w:rFonts w:ascii="Arial" w:hAnsi="Arial" w:cs="Arial"/>
      <w:color w:val="FF0000"/>
      <w:kern w:val="28"/>
      <w:sz w:val="20"/>
      <w:lang w:eastAsia="sl-SI"/>
    </w:rPr>
  </w:style>
  <w:style w:type="paragraph" w:customStyle="1" w:styleId="Odstavek">
    <w:name w:val="Odstavek"/>
    <w:basedOn w:val="Navaden"/>
    <w:pPr>
      <w:spacing w:before="240"/>
    </w:pPr>
  </w:style>
  <w:style w:type="paragraph" w:styleId="Telobesedila">
    <w:name w:val="Body Text"/>
    <w:basedOn w:val="Navaden"/>
    <w:pPr>
      <w:jc w:val="center"/>
    </w:pPr>
    <w:rPr>
      <w:b/>
      <w:sz w:val="20"/>
      <w:lang w:eastAsia="sl-SI"/>
    </w:rPr>
  </w:style>
  <w:style w:type="paragraph" w:styleId="Telobesedila3">
    <w:name w:val="Body Text 3"/>
    <w:basedOn w:val="Navaden"/>
    <w:rPr>
      <w:rFonts w:cs="Arial"/>
      <w:color w:val="FF0000"/>
    </w:rPr>
  </w:style>
  <w:style w:type="paragraph" w:styleId="Besedilooblaka">
    <w:name w:val="Balloon Text"/>
    <w:basedOn w:val="Navaden"/>
    <w:semiHidden/>
    <w:rsid w:val="008B160A"/>
    <w:rPr>
      <w:rFonts w:ascii="Tahoma" w:hAnsi="Tahoma" w:cs="Tahoma"/>
      <w:sz w:val="16"/>
      <w:szCs w:val="16"/>
    </w:rPr>
  </w:style>
  <w:style w:type="character" w:styleId="Pripombasklic">
    <w:name w:val="annotation reference"/>
    <w:semiHidden/>
    <w:rsid w:val="00CE53E1"/>
    <w:rPr>
      <w:sz w:val="16"/>
      <w:szCs w:val="16"/>
    </w:rPr>
  </w:style>
  <w:style w:type="paragraph" w:styleId="Pripombabesedilo">
    <w:name w:val="annotation text"/>
    <w:basedOn w:val="Navaden"/>
    <w:semiHidden/>
    <w:rsid w:val="00CE53E1"/>
    <w:rPr>
      <w:sz w:val="20"/>
    </w:rPr>
  </w:style>
  <w:style w:type="paragraph" w:styleId="Zadevapripombe">
    <w:name w:val="annotation subject"/>
    <w:basedOn w:val="Pripombabesedilo"/>
    <w:next w:val="Pripombabesedilo"/>
    <w:semiHidden/>
    <w:rsid w:val="00CE53E1"/>
    <w:rPr>
      <w:b/>
      <w:bCs/>
    </w:rPr>
  </w:style>
  <w:style w:type="paragraph" w:styleId="Kazalovirov-naslov">
    <w:name w:val="toa heading"/>
    <w:basedOn w:val="Navaden"/>
    <w:next w:val="Navaden"/>
    <w:semiHidden/>
    <w:rsid w:val="002F6B04"/>
    <w:pPr>
      <w:widowControl w:val="0"/>
      <w:tabs>
        <w:tab w:val="right" w:pos="9360"/>
      </w:tabs>
      <w:suppressAutoHyphens/>
      <w:jc w:val="left"/>
    </w:pPr>
    <w:rPr>
      <w:sz w:val="20"/>
      <w:lang w:val="en-US" w:eastAsia="sl-SI"/>
    </w:rPr>
  </w:style>
  <w:style w:type="paragraph" w:styleId="Zgradbadokumenta">
    <w:name w:val="Document Map"/>
    <w:basedOn w:val="Navaden"/>
    <w:semiHidden/>
    <w:rsid w:val="00C220E8"/>
    <w:pPr>
      <w:shd w:val="clear" w:color="auto" w:fill="000080"/>
    </w:pPr>
    <w:rPr>
      <w:rFonts w:ascii="Tahoma" w:hAnsi="Tahoma" w:cs="Tahoma"/>
      <w:sz w:val="20"/>
    </w:rPr>
  </w:style>
  <w:style w:type="paragraph" w:styleId="Odstavekseznama">
    <w:name w:val="List Paragraph"/>
    <w:basedOn w:val="Navaden"/>
    <w:qFormat/>
    <w:rsid w:val="001348BC"/>
    <w:pPr>
      <w:spacing w:before="120" w:line="360" w:lineRule="auto"/>
      <w:ind w:left="720"/>
      <w:contextualSpacing/>
      <w:jc w:val="left"/>
    </w:pPr>
    <w:rPr>
      <w:rFonts w:ascii="Calibri" w:eastAsia="Calibri" w:hAnsi="Calibri"/>
      <w:sz w:val="22"/>
      <w:szCs w:val="22"/>
    </w:rPr>
  </w:style>
  <w:style w:type="character" w:customStyle="1" w:styleId="Naslov7Znak">
    <w:name w:val="Naslov 7 Znak"/>
    <w:link w:val="Naslov7"/>
    <w:rsid w:val="004D2838"/>
    <w:rPr>
      <w:sz w:val="24"/>
      <w:szCs w:val="24"/>
      <w:lang w:val="sl-SI" w:eastAsia="en-US"/>
    </w:rPr>
  </w:style>
  <w:style w:type="character" w:styleId="Hiperpovezava">
    <w:name w:val="Hyperlink"/>
    <w:rsid w:val="00A0121E"/>
    <w:rPr>
      <w:color w:val="0563C1"/>
      <w:u w:val="single"/>
    </w:rPr>
  </w:style>
  <w:style w:type="paragraph" w:customStyle="1" w:styleId="txt-txt">
    <w:name w:val="txt-txt"/>
    <w:basedOn w:val="Navaden"/>
    <w:rsid w:val="0015629F"/>
    <w:pPr>
      <w:spacing w:before="100" w:beforeAutospacing="1" w:after="100" w:afterAutospacing="1"/>
      <w:jc w:val="left"/>
    </w:pPr>
    <w:rPr>
      <w:szCs w:val="24"/>
      <w:lang w:val="en-GB" w:eastAsia="en-GB"/>
    </w:rPr>
  </w:style>
  <w:style w:type="character" w:styleId="Krepko">
    <w:name w:val="Strong"/>
    <w:uiPriority w:val="22"/>
    <w:qFormat/>
    <w:rsid w:val="0015629F"/>
    <w:rPr>
      <w:b/>
      <w:bCs/>
    </w:rPr>
  </w:style>
  <w:style w:type="character" w:customStyle="1" w:styleId="apple-converted-space">
    <w:name w:val="apple-converted-space"/>
    <w:rsid w:val="0015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E5E6E9-0393-4A95-B750-E39B64C3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3522</Words>
  <Characters>20079</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PREDLOG 11</vt:lpstr>
    </vt:vector>
  </TitlesOfParts>
  <Company>GZS</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11</dc:title>
  <dc:subject/>
  <dc:creator>Aleš Ugovšek</dc:creator>
  <cp:keywords/>
  <dc:description/>
  <cp:lastModifiedBy>Nataša Grubiša</cp:lastModifiedBy>
  <cp:revision>6</cp:revision>
  <cp:lastPrinted>2017-04-05T10:12:00Z</cp:lastPrinted>
  <dcterms:created xsi:type="dcterms:W3CDTF">2021-02-03T04:29:00Z</dcterms:created>
  <dcterms:modified xsi:type="dcterms:W3CDTF">2021-02-04T12:47:00Z</dcterms:modified>
</cp:coreProperties>
</file>